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11488" w14:textId="339194C1" w:rsidR="008909F4" w:rsidRPr="009F4C05" w:rsidRDefault="00B677D5" w:rsidP="00E77FBF">
      <w:pPr>
        <w:spacing w:after="0" w:line="240" w:lineRule="auto"/>
        <w:jc w:val="center"/>
        <w:rPr>
          <w:rFonts w:cs="Arial"/>
          <w:b/>
          <w:bCs/>
          <w:color w:val="0B5294" w:themeColor="accent1" w:themeShade="BF"/>
          <w:sz w:val="60"/>
          <w:szCs w:val="60"/>
        </w:rPr>
      </w:pPr>
      <w:bookmarkStart w:id="0" w:name="_Ref519310164"/>
      <w:bookmarkStart w:id="1" w:name="_Toc519591986"/>
      <w:bookmarkStart w:id="2" w:name="_Toc519600074"/>
      <w:bookmarkStart w:id="3" w:name="_Ref522323480"/>
      <w:bookmarkStart w:id="4" w:name="_Toc523225498"/>
      <w:r w:rsidRPr="009F4C05">
        <w:rPr>
          <w:rFonts w:cs="Arial"/>
          <w:b/>
          <w:bCs/>
          <w:color w:val="0B5294" w:themeColor="accent1" w:themeShade="BF"/>
          <w:sz w:val="60"/>
          <w:szCs w:val="60"/>
        </w:rPr>
        <w:t>INTEGROVANÝ REGIONÁLNÍ OPERAČNÍ PROGRAM</w:t>
      </w:r>
    </w:p>
    <w:p w14:paraId="7BED6716" w14:textId="3B4D9588" w:rsidR="00B677D5" w:rsidRPr="009F4C05" w:rsidRDefault="00B677D5" w:rsidP="00E77FBF">
      <w:pPr>
        <w:spacing w:line="240" w:lineRule="auto"/>
        <w:jc w:val="center"/>
        <w:rPr>
          <w:rFonts w:cs="Arial"/>
          <w:b/>
          <w:bCs/>
          <w:color w:val="0B5294" w:themeColor="accent1" w:themeShade="BF"/>
          <w:sz w:val="60"/>
          <w:szCs w:val="60"/>
        </w:rPr>
      </w:pPr>
      <w:r w:rsidRPr="009F4C05">
        <w:rPr>
          <w:rFonts w:cs="Arial"/>
          <w:b/>
          <w:bCs/>
          <w:color w:val="0B5294" w:themeColor="accent1" w:themeShade="BF"/>
          <w:sz w:val="60"/>
          <w:szCs w:val="60"/>
        </w:rPr>
        <w:t>2021</w:t>
      </w:r>
      <w:r w:rsidR="002B181D" w:rsidRPr="009F4C05">
        <w:rPr>
          <w:rFonts w:eastAsia="SimSun" w:cs="Arial"/>
          <w:b/>
          <w:bCs/>
          <w:color w:val="2F5496"/>
          <w:sz w:val="60"/>
          <w:szCs w:val="60"/>
        </w:rPr>
        <w:t>–</w:t>
      </w:r>
      <w:r w:rsidRPr="009F4C05">
        <w:rPr>
          <w:rFonts w:cs="Arial"/>
          <w:b/>
          <w:bCs/>
          <w:color w:val="0B5294" w:themeColor="accent1" w:themeShade="BF"/>
          <w:sz w:val="60"/>
          <w:szCs w:val="60"/>
        </w:rPr>
        <w:t>2027</w:t>
      </w:r>
    </w:p>
    <w:p w14:paraId="4ABB58BD" w14:textId="61C81D9E" w:rsidR="00C321D5" w:rsidRPr="009F4C05" w:rsidRDefault="008909F4" w:rsidP="009F4C05">
      <w:pPr>
        <w:spacing w:before="960" w:after="60" w:line="240" w:lineRule="auto"/>
        <w:jc w:val="center"/>
        <w:rPr>
          <w:b/>
          <w:bCs/>
          <w:color w:val="0B5294"/>
          <w:sz w:val="60"/>
          <w:szCs w:val="60"/>
        </w:rPr>
      </w:pPr>
      <w:r w:rsidRPr="009F4C05">
        <w:rPr>
          <w:b/>
          <w:bCs/>
          <w:color w:val="0B5294"/>
          <w:sz w:val="60"/>
          <w:szCs w:val="60"/>
        </w:rPr>
        <w:t>SPECIFICKÁ PRAVIDLA PRO ŽADATELE A PŘÍJEMCE</w:t>
      </w:r>
    </w:p>
    <w:p w14:paraId="66F2124D" w14:textId="77777777" w:rsidR="008909F4" w:rsidRPr="00B84070" w:rsidRDefault="008909F4" w:rsidP="00C321D5">
      <w:pPr>
        <w:pStyle w:val="Zkladnodstavec"/>
        <w:rPr>
          <w:rFonts w:ascii="Arial" w:hAnsi="Arial" w:cs="Arial"/>
          <w:b/>
          <w:bCs/>
          <w:color w:val="0B5294" w:themeColor="accent1" w:themeShade="BF"/>
          <w:sz w:val="36"/>
          <w:szCs w:val="36"/>
        </w:rPr>
      </w:pPr>
    </w:p>
    <w:p w14:paraId="58DA4836" w14:textId="491137E0" w:rsidR="00945257" w:rsidRDefault="00945257" w:rsidP="00B84070">
      <w:pPr>
        <w:pStyle w:val="Zkladnodstavec"/>
        <w:jc w:val="center"/>
        <w:rPr>
          <w:rFonts w:ascii="Arial" w:hAnsi="Arial" w:cs="Arial"/>
          <w:b/>
          <w:bCs/>
          <w:color w:val="0B5294" w:themeColor="accent1" w:themeShade="BF"/>
          <w:sz w:val="44"/>
          <w:szCs w:val="44"/>
        </w:rPr>
      </w:pPr>
      <w:r>
        <w:rPr>
          <w:rFonts w:ascii="Arial" w:hAnsi="Arial" w:cs="Arial"/>
          <w:b/>
          <w:bCs/>
          <w:color w:val="0B5294" w:themeColor="accent1" w:themeShade="BF"/>
          <w:sz w:val="44"/>
          <w:szCs w:val="44"/>
        </w:rPr>
        <w:t>PŘÍLOHA 2</w:t>
      </w:r>
    </w:p>
    <w:p w14:paraId="4C5BEEFC" w14:textId="6791EBA7" w:rsidR="00C321D5" w:rsidRPr="00B21D64" w:rsidRDefault="009036BD" w:rsidP="00D45A9C">
      <w:pPr>
        <w:pStyle w:val="Zkladnodstavec"/>
        <w:spacing w:before="120" w:after="120"/>
        <w:jc w:val="center"/>
        <w:rPr>
          <w:rFonts w:ascii="Arial" w:hAnsi="Arial" w:cs="Arial"/>
          <w:b/>
          <w:bCs/>
          <w:caps/>
          <w:color w:val="0B5294" w:themeColor="accent1" w:themeShade="BF"/>
          <w:sz w:val="44"/>
          <w:szCs w:val="44"/>
        </w:rPr>
      </w:pPr>
      <w:r w:rsidRPr="00B21D64">
        <w:rPr>
          <w:rFonts w:ascii="Arial" w:hAnsi="Arial" w:cs="Arial"/>
          <w:b/>
          <w:bCs/>
          <w:caps/>
          <w:color w:val="0B5294" w:themeColor="accent1" w:themeShade="BF"/>
          <w:sz w:val="44"/>
          <w:szCs w:val="44"/>
        </w:rPr>
        <w:t>Osnova studie proveditelnosti</w:t>
      </w:r>
    </w:p>
    <w:p w14:paraId="4AE89922" w14:textId="77777777" w:rsidR="00C321D5" w:rsidRPr="00A13B54" w:rsidRDefault="00C321D5" w:rsidP="00C321D5">
      <w:pPr>
        <w:pStyle w:val="Zkladnodstavec"/>
        <w:rPr>
          <w:rFonts w:ascii="Arial" w:hAnsi="Arial" w:cs="Arial"/>
          <w:b/>
          <w:bCs/>
          <w:color w:val="0B5294" w:themeColor="accent1" w:themeShade="BF"/>
          <w:sz w:val="56"/>
          <w:szCs w:val="56"/>
        </w:rPr>
      </w:pPr>
    </w:p>
    <w:p w14:paraId="3B97207C" w14:textId="06038E51" w:rsidR="0066369D" w:rsidRPr="00A87262" w:rsidRDefault="0066369D" w:rsidP="0066369D">
      <w:pPr>
        <w:pStyle w:val="Zkladnodstavec"/>
        <w:jc w:val="center"/>
        <w:rPr>
          <w:rFonts w:ascii="Arial" w:hAnsi="Arial" w:cs="Arial"/>
          <w:color w:val="auto"/>
          <w:sz w:val="36"/>
          <w:szCs w:val="36"/>
        </w:rPr>
      </w:pPr>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w:t>
      </w:r>
      <w:r w:rsidR="00D940D8">
        <w:rPr>
          <w:rFonts w:ascii="Arial" w:hAnsi="Arial" w:cs="Arial"/>
          <w:color w:val="auto"/>
          <w:sz w:val="36"/>
          <w:szCs w:val="36"/>
        </w:rPr>
        <w:t xml:space="preserve">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p w14:paraId="38C9C578" w14:textId="4D37C8E7" w:rsidR="00356501" w:rsidRDefault="008A4EC3" w:rsidP="008A4EC3">
      <w:pPr>
        <w:tabs>
          <w:tab w:val="center" w:pos="4535"/>
          <w:tab w:val="left" w:pos="8190"/>
        </w:tabs>
        <w:jc w:val="left"/>
        <w:rPr>
          <w:rFonts w:cs="Arial"/>
          <w:caps/>
          <w:color w:val="7F7F7F" w:themeColor="text1" w:themeTint="80"/>
          <w:sz w:val="32"/>
          <w:szCs w:val="32"/>
        </w:rPr>
        <w:sectPr w:rsidR="00356501" w:rsidSect="008A4EC3">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Pr>
          <w:rFonts w:cs="Arial"/>
          <w:caps/>
          <w:color w:val="7F7F7F" w:themeColor="text1" w:themeTint="80"/>
          <w:sz w:val="24"/>
          <w:szCs w:val="24"/>
        </w:rPr>
        <w:tab/>
      </w:r>
      <w:r w:rsidR="0028208C" w:rsidRPr="00EB7DE6">
        <w:rPr>
          <w:rFonts w:cs="Arial"/>
          <w:caps/>
          <w:color w:val="7F7F7F" w:themeColor="text1" w:themeTint="80"/>
          <w:sz w:val="24"/>
          <w:szCs w:val="24"/>
        </w:rPr>
        <w:t>VERZE</w:t>
      </w:r>
      <w:r w:rsidR="0028208C" w:rsidRPr="00EB7DE6">
        <w:rPr>
          <w:rFonts w:cs="Arial"/>
          <w:caps/>
          <w:color w:val="7F7F7F" w:themeColor="text1" w:themeTint="80"/>
          <w:sz w:val="32"/>
          <w:szCs w:val="32"/>
        </w:rPr>
        <w:t xml:space="preserve"> </w:t>
      </w:r>
      <w:r w:rsidR="009F4C05" w:rsidRPr="00EB7DE6">
        <w:rPr>
          <w:rFonts w:cs="Arial"/>
          <w:caps/>
          <w:color w:val="7F7F7F" w:themeColor="text1" w:themeTint="80"/>
          <w:sz w:val="32"/>
          <w:szCs w:val="32"/>
        </w:rPr>
        <w:t>2</w:t>
      </w:r>
      <w:r>
        <w:rPr>
          <w:rFonts w:cs="Arial"/>
          <w:caps/>
          <w:color w:val="7F7F7F" w:themeColor="text1" w:themeTint="80"/>
          <w:sz w:val="32"/>
          <w:szCs w:val="32"/>
        </w:rPr>
        <w:tab/>
      </w:r>
    </w:p>
    <w:p w14:paraId="4F0E356F" w14:textId="792C6FCB" w:rsidR="00747B45" w:rsidRDefault="00747B45" w:rsidP="00E77FBF">
      <w:pPr>
        <w:jc w:val="center"/>
        <w:rPr>
          <w:rFonts w:cs="Arial"/>
          <w:caps/>
          <w:color w:val="7F7F7F" w:themeColor="text1" w:themeTint="80"/>
          <w:sz w:val="32"/>
          <w:szCs w:val="32"/>
        </w:rPr>
      </w:pPr>
    </w:p>
    <w:sdt>
      <w:sdtPr>
        <w:rPr>
          <w:rFonts w:ascii="Arial" w:eastAsiaTheme="minorEastAsia" w:hAnsi="Arial" w:cstheme="minorBidi"/>
          <w:caps w:val="0"/>
          <w:color w:val="auto"/>
          <w:sz w:val="22"/>
          <w:szCs w:val="22"/>
          <w:lang w:eastAsia="zh-CN"/>
        </w:rPr>
        <w:id w:val="1436027847"/>
        <w:docPartObj>
          <w:docPartGallery w:val="Table of Contents"/>
          <w:docPartUnique/>
        </w:docPartObj>
      </w:sdtPr>
      <w:sdtEndPr>
        <w:rPr>
          <w:b/>
          <w:bCs/>
        </w:rPr>
      </w:sdtEndPr>
      <w:sdtContent>
        <w:p w14:paraId="4B9E8112" w14:textId="0DAE51F4" w:rsidR="00083BD5" w:rsidRPr="00F2236B" w:rsidRDefault="00612573">
          <w:pPr>
            <w:pStyle w:val="Nadpisobsahu"/>
            <w:rPr>
              <w:rFonts w:ascii="Arial" w:hAnsi="Arial" w:cs="Arial"/>
            </w:rPr>
          </w:pPr>
          <w:r w:rsidRPr="00612573">
            <w:rPr>
              <w:rFonts w:ascii="Arial" w:hAnsi="Arial" w:cs="Arial"/>
              <w:caps w:val="0"/>
            </w:rPr>
            <w:t>OBSAH</w:t>
          </w:r>
        </w:p>
        <w:p w14:paraId="01D4102B" w14:textId="7DB60979" w:rsidR="0023179F" w:rsidRDefault="0023179F">
          <w:pPr>
            <w:pStyle w:val="Obsah1"/>
            <w:rPr>
              <w:rFonts w:asciiTheme="minorHAnsi" w:hAnsiTheme="minorHAnsi"/>
              <w:noProof/>
              <w:kern w:val="2"/>
              <w:sz w:val="24"/>
              <w:szCs w:val="24"/>
              <w:lang w:eastAsia="cs-CZ"/>
              <w14:ligatures w14:val="standardContextual"/>
            </w:rPr>
          </w:pPr>
          <w:r w:rsidRPr="007D385F">
            <w:t>1.</w:t>
          </w:r>
          <w:r>
            <w:rPr>
              <w:rFonts w:asciiTheme="minorHAnsi" w:hAnsiTheme="minorHAnsi"/>
              <w:noProof/>
              <w:kern w:val="2"/>
              <w:sz w:val="24"/>
              <w:szCs w:val="24"/>
              <w:lang w:eastAsia="cs-CZ"/>
              <w14:ligatures w14:val="standardContextual"/>
            </w:rPr>
            <w:tab/>
          </w:r>
          <w:r w:rsidRPr="007D385F">
            <w:t>Úvodní informace o zpracovateli studie proveditelnosti</w:t>
          </w:r>
          <w:r>
            <w:rPr>
              <w:noProof/>
              <w:webHidden/>
            </w:rPr>
            <w:tab/>
            <w:t>3</w:t>
          </w:r>
        </w:p>
        <w:p w14:paraId="3F7CE656" w14:textId="2556BD33" w:rsidR="0023179F" w:rsidRDefault="0023179F">
          <w:pPr>
            <w:pStyle w:val="Obsah1"/>
            <w:rPr>
              <w:rFonts w:asciiTheme="minorHAnsi" w:hAnsiTheme="minorHAnsi"/>
              <w:noProof/>
              <w:kern w:val="2"/>
              <w:sz w:val="24"/>
              <w:szCs w:val="24"/>
              <w:lang w:eastAsia="cs-CZ"/>
              <w14:ligatures w14:val="standardContextual"/>
            </w:rPr>
          </w:pPr>
          <w:r w:rsidRPr="007D385F">
            <w:t>2.</w:t>
          </w:r>
          <w:r>
            <w:rPr>
              <w:rFonts w:asciiTheme="minorHAnsi" w:hAnsiTheme="minorHAnsi"/>
              <w:noProof/>
              <w:kern w:val="2"/>
              <w:sz w:val="24"/>
              <w:szCs w:val="24"/>
              <w:lang w:eastAsia="cs-CZ"/>
              <w14:ligatures w14:val="standardContextual"/>
            </w:rPr>
            <w:tab/>
          </w:r>
          <w:r w:rsidRPr="007D385F">
            <w:t>Základní informace o žadateli</w:t>
          </w:r>
          <w:r>
            <w:rPr>
              <w:noProof/>
              <w:webHidden/>
            </w:rPr>
            <w:tab/>
            <w:t>3</w:t>
          </w:r>
        </w:p>
        <w:p w14:paraId="359D4B3C" w14:textId="201831D2" w:rsidR="0023179F" w:rsidRDefault="0023179F">
          <w:pPr>
            <w:pStyle w:val="Obsah1"/>
            <w:rPr>
              <w:rFonts w:asciiTheme="minorHAnsi" w:hAnsiTheme="minorHAnsi"/>
              <w:noProof/>
              <w:kern w:val="2"/>
              <w:sz w:val="24"/>
              <w:szCs w:val="24"/>
              <w:lang w:eastAsia="cs-CZ"/>
              <w14:ligatures w14:val="standardContextual"/>
            </w:rPr>
          </w:pPr>
          <w:r w:rsidRPr="007D385F">
            <w:t>3.</w:t>
          </w:r>
          <w:r>
            <w:rPr>
              <w:rFonts w:asciiTheme="minorHAnsi" w:hAnsiTheme="minorHAnsi"/>
              <w:noProof/>
              <w:kern w:val="2"/>
              <w:sz w:val="24"/>
              <w:szCs w:val="24"/>
              <w:lang w:eastAsia="cs-CZ"/>
              <w14:ligatures w14:val="standardContextual"/>
            </w:rPr>
            <w:tab/>
          </w:r>
          <w:r w:rsidRPr="007D385F">
            <w:t>Charakteristika projektu a jeho soulad s programem</w:t>
          </w:r>
          <w:r>
            <w:rPr>
              <w:noProof/>
              <w:webHidden/>
            </w:rPr>
            <w:tab/>
            <w:t>3</w:t>
          </w:r>
        </w:p>
        <w:p w14:paraId="6E5C0D0B" w14:textId="69FAC645" w:rsidR="0023179F" w:rsidRDefault="0023179F">
          <w:pPr>
            <w:pStyle w:val="Obsah1"/>
            <w:rPr>
              <w:rFonts w:asciiTheme="minorHAnsi" w:hAnsiTheme="minorHAnsi"/>
              <w:noProof/>
              <w:kern w:val="2"/>
              <w:sz w:val="24"/>
              <w:szCs w:val="24"/>
              <w:lang w:eastAsia="cs-CZ"/>
              <w14:ligatures w14:val="standardContextual"/>
            </w:rPr>
          </w:pPr>
          <w:r w:rsidRPr="007D385F">
            <w:t>4.</w:t>
          </w:r>
          <w:r>
            <w:rPr>
              <w:rFonts w:asciiTheme="minorHAnsi" w:hAnsiTheme="minorHAnsi"/>
              <w:noProof/>
              <w:kern w:val="2"/>
              <w:sz w:val="24"/>
              <w:szCs w:val="24"/>
              <w:lang w:eastAsia="cs-CZ"/>
              <w14:ligatures w14:val="standardContextual"/>
            </w:rPr>
            <w:tab/>
          </w:r>
          <w:r w:rsidRPr="007D385F">
            <w:t>Podrobný popis projektu</w:t>
          </w:r>
          <w:r>
            <w:rPr>
              <w:noProof/>
              <w:webHidden/>
            </w:rPr>
            <w:tab/>
            <w:t>5</w:t>
          </w:r>
        </w:p>
        <w:p w14:paraId="5C6D4D70" w14:textId="168EC0D1" w:rsidR="0023179F" w:rsidRDefault="0023179F">
          <w:pPr>
            <w:pStyle w:val="Obsah2"/>
            <w:rPr>
              <w:rFonts w:asciiTheme="minorHAnsi" w:hAnsiTheme="minorHAnsi"/>
              <w:noProof/>
              <w:kern w:val="2"/>
              <w:sz w:val="24"/>
              <w:szCs w:val="24"/>
              <w:lang w:eastAsia="cs-CZ"/>
              <w14:ligatures w14:val="standardContextual"/>
            </w:rPr>
          </w:pPr>
          <w:r w:rsidRPr="007D385F">
            <w:t>4.1</w:t>
          </w:r>
          <w:r>
            <w:rPr>
              <w:rFonts w:asciiTheme="minorHAnsi" w:hAnsiTheme="minorHAnsi"/>
              <w:noProof/>
              <w:kern w:val="2"/>
              <w:sz w:val="24"/>
              <w:szCs w:val="24"/>
              <w:lang w:eastAsia="cs-CZ"/>
              <w14:ligatures w14:val="standardContextual"/>
            </w:rPr>
            <w:tab/>
          </w:r>
          <w:r w:rsidRPr="007D385F">
            <w:t>Podrobný popis výchozího stavu</w:t>
          </w:r>
          <w:r>
            <w:rPr>
              <w:noProof/>
              <w:webHidden/>
            </w:rPr>
            <w:tab/>
            <w:t>5</w:t>
          </w:r>
        </w:p>
        <w:p w14:paraId="6840B7FF" w14:textId="778B7B14" w:rsidR="0023179F" w:rsidRDefault="0023179F">
          <w:pPr>
            <w:pStyle w:val="Obsah2"/>
            <w:rPr>
              <w:rFonts w:asciiTheme="minorHAnsi" w:hAnsiTheme="minorHAnsi"/>
              <w:noProof/>
              <w:kern w:val="2"/>
              <w:sz w:val="24"/>
              <w:szCs w:val="24"/>
              <w:lang w:eastAsia="cs-CZ"/>
              <w14:ligatures w14:val="standardContextual"/>
            </w:rPr>
          </w:pPr>
          <w:r w:rsidRPr="007D385F">
            <w:t>4.2</w:t>
          </w:r>
          <w:r>
            <w:rPr>
              <w:rFonts w:asciiTheme="minorHAnsi" w:hAnsiTheme="minorHAnsi"/>
              <w:noProof/>
              <w:kern w:val="2"/>
              <w:sz w:val="24"/>
              <w:szCs w:val="24"/>
              <w:lang w:eastAsia="cs-CZ"/>
              <w14:ligatures w14:val="standardContextual"/>
            </w:rPr>
            <w:tab/>
          </w:r>
          <w:r w:rsidRPr="007D385F">
            <w:t xml:space="preserve"> Popis jednotlivých částí projektu</w:t>
          </w:r>
          <w:r>
            <w:rPr>
              <w:noProof/>
              <w:webHidden/>
            </w:rPr>
            <w:tab/>
            <w:t>5</w:t>
          </w:r>
        </w:p>
        <w:p w14:paraId="15DFAA93" w14:textId="75328EAA" w:rsidR="0023179F" w:rsidRDefault="0023179F">
          <w:pPr>
            <w:pStyle w:val="Obsah2"/>
            <w:rPr>
              <w:rFonts w:asciiTheme="minorHAnsi" w:hAnsiTheme="minorHAnsi"/>
              <w:noProof/>
              <w:kern w:val="2"/>
              <w:sz w:val="24"/>
              <w:szCs w:val="24"/>
              <w:lang w:eastAsia="cs-CZ"/>
              <w14:ligatures w14:val="standardContextual"/>
            </w:rPr>
          </w:pPr>
          <w:r w:rsidRPr="007D385F">
            <w:t>4.3</w:t>
          </w:r>
          <w:r>
            <w:rPr>
              <w:rFonts w:asciiTheme="minorHAnsi" w:hAnsiTheme="minorHAnsi"/>
              <w:noProof/>
              <w:kern w:val="2"/>
              <w:sz w:val="24"/>
              <w:szCs w:val="24"/>
              <w:lang w:eastAsia="cs-CZ"/>
              <w14:ligatures w14:val="standardContextual"/>
            </w:rPr>
            <w:tab/>
          </w:r>
          <w:r w:rsidRPr="007D385F">
            <w:t>Odůvodnění potřebnosti a účelnosti investice</w:t>
          </w:r>
          <w:r>
            <w:rPr>
              <w:noProof/>
              <w:webHidden/>
            </w:rPr>
            <w:tab/>
            <w:t>8</w:t>
          </w:r>
        </w:p>
        <w:p w14:paraId="409F8352" w14:textId="11D40A45" w:rsidR="0023179F" w:rsidRDefault="0023179F">
          <w:pPr>
            <w:pStyle w:val="Obsah2"/>
            <w:rPr>
              <w:rFonts w:asciiTheme="minorHAnsi" w:hAnsiTheme="minorHAnsi"/>
              <w:noProof/>
              <w:kern w:val="2"/>
              <w:sz w:val="24"/>
              <w:szCs w:val="24"/>
              <w:lang w:eastAsia="cs-CZ"/>
              <w14:ligatures w14:val="standardContextual"/>
            </w:rPr>
          </w:pPr>
          <w:r w:rsidRPr="007D385F">
            <w:t>4.4</w:t>
          </w:r>
          <w:r>
            <w:rPr>
              <w:rFonts w:asciiTheme="minorHAnsi" w:hAnsiTheme="minorHAnsi"/>
              <w:noProof/>
              <w:kern w:val="2"/>
              <w:sz w:val="24"/>
              <w:szCs w:val="24"/>
              <w:lang w:eastAsia="cs-CZ"/>
              <w14:ligatures w14:val="standardContextual"/>
            </w:rPr>
            <w:tab/>
          </w:r>
          <w:r w:rsidRPr="007D385F">
            <w:t>Harmonogram realizace projektu</w:t>
          </w:r>
          <w:r>
            <w:rPr>
              <w:noProof/>
              <w:webHidden/>
            </w:rPr>
            <w:tab/>
            <w:t>8</w:t>
          </w:r>
        </w:p>
        <w:p w14:paraId="427DCA4A" w14:textId="4A2EDEA6" w:rsidR="0023179F" w:rsidRDefault="0023179F">
          <w:pPr>
            <w:pStyle w:val="Obsah2"/>
            <w:rPr>
              <w:rFonts w:asciiTheme="minorHAnsi" w:hAnsiTheme="minorHAnsi"/>
              <w:noProof/>
              <w:kern w:val="2"/>
              <w:sz w:val="24"/>
              <w:szCs w:val="24"/>
              <w:lang w:eastAsia="cs-CZ"/>
              <w14:ligatures w14:val="standardContextual"/>
            </w:rPr>
          </w:pPr>
          <w:r w:rsidRPr="007D385F">
            <w:t>4.5</w:t>
          </w:r>
          <w:r>
            <w:rPr>
              <w:rFonts w:asciiTheme="minorHAnsi" w:hAnsiTheme="minorHAnsi"/>
              <w:noProof/>
              <w:kern w:val="2"/>
              <w:sz w:val="24"/>
              <w:szCs w:val="24"/>
              <w:lang w:eastAsia="cs-CZ"/>
              <w14:ligatures w14:val="standardContextual"/>
            </w:rPr>
            <w:tab/>
          </w:r>
          <w:r w:rsidRPr="007D385F">
            <w:t xml:space="preserve"> Připravenost projektu k realizaci</w:t>
          </w:r>
          <w:r>
            <w:rPr>
              <w:noProof/>
              <w:webHidden/>
            </w:rPr>
            <w:tab/>
            <w:t>8</w:t>
          </w:r>
        </w:p>
        <w:p w14:paraId="6EC64921" w14:textId="20459500" w:rsidR="0023179F" w:rsidRDefault="0023179F">
          <w:pPr>
            <w:pStyle w:val="Obsah1"/>
            <w:rPr>
              <w:rFonts w:asciiTheme="minorHAnsi" w:hAnsiTheme="minorHAnsi"/>
              <w:noProof/>
              <w:kern w:val="2"/>
              <w:sz w:val="24"/>
              <w:szCs w:val="24"/>
              <w:lang w:eastAsia="cs-CZ"/>
              <w14:ligatures w14:val="standardContextual"/>
            </w:rPr>
          </w:pPr>
          <w:r w:rsidRPr="007D385F">
            <w:t>5.</w:t>
          </w:r>
          <w:r>
            <w:rPr>
              <w:rFonts w:asciiTheme="minorHAnsi" w:hAnsiTheme="minorHAnsi"/>
              <w:noProof/>
              <w:kern w:val="2"/>
              <w:sz w:val="24"/>
              <w:szCs w:val="24"/>
              <w:lang w:eastAsia="cs-CZ"/>
              <w14:ligatures w14:val="standardContextual"/>
            </w:rPr>
            <w:tab/>
          </w:r>
          <w:r w:rsidRPr="007D385F">
            <w:t>Prokázání právních vztahů</w:t>
          </w:r>
          <w:r>
            <w:rPr>
              <w:noProof/>
              <w:webHidden/>
            </w:rPr>
            <w:tab/>
            <w:t>9</w:t>
          </w:r>
        </w:p>
        <w:p w14:paraId="47F0656F" w14:textId="0D95A95B" w:rsidR="0023179F" w:rsidRDefault="0023179F">
          <w:pPr>
            <w:pStyle w:val="Obsah1"/>
            <w:rPr>
              <w:rFonts w:asciiTheme="minorHAnsi" w:hAnsiTheme="minorHAnsi"/>
              <w:noProof/>
              <w:kern w:val="2"/>
              <w:sz w:val="24"/>
              <w:szCs w:val="24"/>
              <w:lang w:eastAsia="cs-CZ"/>
              <w14:ligatures w14:val="standardContextual"/>
            </w:rPr>
          </w:pPr>
          <w:r w:rsidRPr="007D385F">
            <w:t>6.</w:t>
          </w:r>
          <w:r>
            <w:rPr>
              <w:rFonts w:asciiTheme="minorHAnsi" w:hAnsiTheme="minorHAnsi"/>
              <w:noProof/>
              <w:kern w:val="2"/>
              <w:sz w:val="24"/>
              <w:szCs w:val="24"/>
              <w:lang w:eastAsia="cs-CZ"/>
              <w14:ligatures w14:val="standardContextual"/>
            </w:rPr>
            <w:tab/>
          </w:r>
          <w:r w:rsidRPr="007D385F">
            <w:t>Soulad projektu s principy zajišťujícími rovné příležitosti a nediskriminaci a s principy udržitelného rozvoje (horizontální principy)</w:t>
          </w:r>
          <w:r>
            <w:rPr>
              <w:noProof/>
              <w:webHidden/>
            </w:rPr>
            <w:tab/>
            <w:t>9</w:t>
          </w:r>
        </w:p>
        <w:p w14:paraId="6C702345" w14:textId="4DBF25DB" w:rsidR="0023179F" w:rsidRDefault="0023179F">
          <w:pPr>
            <w:pStyle w:val="Obsah2"/>
            <w:rPr>
              <w:rFonts w:asciiTheme="minorHAnsi" w:hAnsiTheme="minorHAnsi"/>
              <w:noProof/>
              <w:kern w:val="2"/>
              <w:sz w:val="24"/>
              <w:szCs w:val="24"/>
              <w:lang w:eastAsia="cs-CZ"/>
              <w14:ligatures w14:val="standardContextual"/>
            </w:rPr>
          </w:pPr>
          <w:r w:rsidRPr="007D385F">
            <w:t>6.1</w:t>
          </w:r>
          <w:r>
            <w:rPr>
              <w:rFonts w:asciiTheme="minorHAnsi" w:hAnsiTheme="minorHAnsi"/>
              <w:noProof/>
              <w:kern w:val="2"/>
              <w:sz w:val="24"/>
              <w:szCs w:val="24"/>
              <w:lang w:eastAsia="cs-CZ"/>
              <w14:ligatures w14:val="standardContextual"/>
            </w:rPr>
            <w:tab/>
          </w:r>
          <w:r w:rsidRPr="007D385F">
            <w:t>Soulad projektu s principy zajišťujícími rovné příležitosti a nediskriminaci</w:t>
          </w:r>
          <w:r>
            <w:rPr>
              <w:noProof/>
              <w:webHidden/>
            </w:rPr>
            <w:tab/>
            <w:t>10</w:t>
          </w:r>
        </w:p>
        <w:p w14:paraId="25060701" w14:textId="6BB81FE9" w:rsidR="0023179F" w:rsidRDefault="0023179F">
          <w:pPr>
            <w:pStyle w:val="Obsah1"/>
            <w:rPr>
              <w:rFonts w:asciiTheme="minorHAnsi" w:hAnsiTheme="minorHAnsi"/>
              <w:noProof/>
              <w:kern w:val="2"/>
              <w:sz w:val="24"/>
              <w:szCs w:val="24"/>
              <w:lang w:eastAsia="cs-CZ"/>
              <w14:ligatures w14:val="standardContextual"/>
            </w:rPr>
          </w:pPr>
          <w:r w:rsidRPr="007D385F">
            <w:t>7.</w:t>
          </w:r>
          <w:r>
            <w:rPr>
              <w:rFonts w:asciiTheme="minorHAnsi" w:hAnsiTheme="minorHAnsi"/>
              <w:noProof/>
              <w:kern w:val="2"/>
              <w:sz w:val="24"/>
              <w:szCs w:val="24"/>
              <w:lang w:eastAsia="cs-CZ"/>
              <w14:ligatures w14:val="standardContextual"/>
            </w:rPr>
            <w:tab/>
          </w:r>
          <w:r w:rsidRPr="007D385F">
            <w:t>Výstupy a výsledky projektu</w:t>
          </w:r>
          <w:r>
            <w:rPr>
              <w:noProof/>
              <w:webHidden/>
            </w:rPr>
            <w:tab/>
            <w:t>10</w:t>
          </w:r>
        </w:p>
        <w:p w14:paraId="73476B6E" w14:textId="2B9F6285" w:rsidR="0023179F" w:rsidRDefault="0023179F">
          <w:pPr>
            <w:pStyle w:val="Obsah1"/>
            <w:rPr>
              <w:rFonts w:asciiTheme="minorHAnsi" w:hAnsiTheme="minorHAnsi"/>
              <w:noProof/>
              <w:kern w:val="2"/>
              <w:sz w:val="24"/>
              <w:szCs w:val="24"/>
              <w:lang w:eastAsia="cs-CZ"/>
              <w14:ligatures w14:val="standardContextual"/>
            </w:rPr>
          </w:pPr>
          <w:r w:rsidRPr="007D385F">
            <w:t>8.</w:t>
          </w:r>
          <w:r>
            <w:rPr>
              <w:rFonts w:asciiTheme="minorHAnsi" w:hAnsiTheme="minorHAnsi"/>
              <w:noProof/>
              <w:kern w:val="2"/>
              <w:sz w:val="24"/>
              <w:szCs w:val="24"/>
              <w:lang w:eastAsia="cs-CZ"/>
              <w14:ligatures w14:val="standardContextual"/>
            </w:rPr>
            <w:tab/>
          </w:r>
          <w:r w:rsidRPr="007D385F">
            <w:t>Způsob stanovení cen</w:t>
          </w:r>
          <w:r>
            <w:rPr>
              <w:noProof/>
              <w:webHidden/>
            </w:rPr>
            <w:tab/>
            <w:t>10</w:t>
          </w:r>
        </w:p>
        <w:p w14:paraId="15F15266" w14:textId="47FE4E7B" w:rsidR="0023179F" w:rsidRDefault="0023179F">
          <w:pPr>
            <w:pStyle w:val="Obsah1"/>
            <w:rPr>
              <w:rFonts w:asciiTheme="minorHAnsi" w:hAnsiTheme="minorHAnsi"/>
              <w:noProof/>
              <w:kern w:val="2"/>
              <w:sz w:val="24"/>
              <w:szCs w:val="24"/>
              <w:lang w:eastAsia="cs-CZ"/>
              <w14:ligatures w14:val="standardContextual"/>
            </w:rPr>
          </w:pPr>
          <w:r w:rsidRPr="007D385F">
            <w:t>9.</w:t>
          </w:r>
          <w:r>
            <w:rPr>
              <w:rFonts w:asciiTheme="minorHAnsi" w:hAnsiTheme="minorHAnsi"/>
              <w:noProof/>
              <w:kern w:val="2"/>
              <w:sz w:val="24"/>
              <w:szCs w:val="24"/>
              <w:lang w:eastAsia="cs-CZ"/>
              <w14:ligatures w14:val="standardContextual"/>
            </w:rPr>
            <w:tab/>
          </w:r>
          <w:r w:rsidRPr="007D385F">
            <w:t>Zajištění udržitelnosti projektu</w:t>
          </w:r>
          <w:r>
            <w:rPr>
              <w:noProof/>
              <w:webHidden/>
            </w:rPr>
            <w:tab/>
            <w:t>14</w:t>
          </w:r>
        </w:p>
        <w:p w14:paraId="65F2DB35" w14:textId="53C02BD3" w:rsidR="0023179F" w:rsidRDefault="0023179F">
          <w:pPr>
            <w:pStyle w:val="Obsah1"/>
            <w:rPr>
              <w:rFonts w:asciiTheme="minorHAnsi" w:hAnsiTheme="minorHAnsi"/>
              <w:noProof/>
              <w:kern w:val="2"/>
              <w:sz w:val="24"/>
              <w:szCs w:val="24"/>
              <w:lang w:eastAsia="cs-CZ"/>
              <w14:ligatures w14:val="standardContextual"/>
            </w:rPr>
          </w:pPr>
          <w:r w:rsidRPr="007D385F">
            <w:t>10.</w:t>
          </w:r>
          <w:r>
            <w:rPr>
              <w:rFonts w:asciiTheme="minorHAnsi" w:hAnsiTheme="minorHAnsi"/>
              <w:noProof/>
              <w:kern w:val="2"/>
              <w:sz w:val="24"/>
              <w:szCs w:val="24"/>
              <w:lang w:eastAsia="cs-CZ"/>
              <w14:ligatures w14:val="standardContextual"/>
            </w:rPr>
            <w:tab/>
          </w:r>
          <w:r w:rsidRPr="007D385F">
            <w:t>Veřejná podpora</w:t>
          </w:r>
          <w:r>
            <w:rPr>
              <w:noProof/>
              <w:webHidden/>
            </w:rPr>
            <w:tab/>
            <w:t>14</w:t>
          </w:r>
        </w:p>
        <w:p w14:paraId="30D07D63" w14:textId="094B997C" w:rsidR="0023179F" w:rsidRDefault="0023179F">
          <w:pPr>
            <w:pStyle w:val="Obsah1"/>
            <w:rPr>
              <w:rFonts w:asciiTheme="minorHAnsi" w:hAnsiTheme="minorHAnsi"/>
              <w:noProof/>
              <w:kern w:val="2"/>
              <w:sz w:val="24"/>
              <w:szCs w:val="24"/>
              <w:lang w:eastAsia="cs-CZ"/>
              <w14:ligatures w14:val="standardContextual"/>
            </w:rPr>
          </w:pPr>
          <w:r w:rsidRPr="007D385F">
            <w:t>11.</w:t>
          </w:r>
          <w:r>
            <w:rPr>
              <w:rFonts w:asciiTheme="minorHAnsi" w:hAnsiTheme="minorHAnsi"/>
              <w:noProof/>
              <w:kern w:val="2"/>
              <w:sz w:val="24"/>
              <w:szCs w:val="24"/>
              <w:lang w:eastAsia="cs-CZ"/>
              <w14:ligatures w14:val="standardContextual"/>
            </w:rPr>
            <w:tab/>
          </w:r>
          <w:r w:rsidRPr="007D385F">
            <w:t>Přílohy</w:t>
          </w:r>
          <w:r>
            <w:rPr>
              <w:noProof/>
              <w:webHidden/>
            </w:rPr>
            <w:tab/>
            <w:t>14</w:t>
          </w:r>
        </w:p>
        <w:p w14:paraId="1ACA6350" w14:textId="624B4C2B" w:rsidR="00083BD5" w:rsidRDefault="00EB7DE6"/>
      </w:sdtContent>
    </w:sdt>
    <w:p w14:paraId="1EDABC72" w14:textId="77777777" w:rsidR="0051543C" w:rsidRPr="00A13B54" w:rsidRDefault="0051543C" w:rsidP="00747B45">
      <w:pPr>
        <w:rPr>
          <w:rFonts w:cs="Arial"/>
          <w:caps/>
          <w:color w:val="7F7F7F" w:themeColor="text1" w:themeTint="80"/>
          <w:sz w:val="32"/>
          <w:szCs w:val="32"/>
        </w:rPr>
      </w:pPr>
    </w:p>
    <w:bookmarkEnd w:id="0"/>
    <w:bookmarkEnd w:id="1"/>
    <w:bookmarkEnd w:id="2"/>
    <w:bookmarkEnd w:id="3"/>
    <w:bookmarkEnd w:id="4"/>
    <w:p w14:paraId="6E9F4FC2" w14:textId="0198D50C" w:rsidR="00F02008" w:rsidRPr="006A11C3" w:rsidRDefault="00FF75E8" w:rsidP="006A11C3">
      <w:pPr>
        <w:pStyle w:val="Nadpis1"/>
      </w:pPr>
      <w:r w:rsidRPr="002B5FF0">
        <w:br w:type="page"/>
      </w:r>
      <w:bookmarkStart w:id="5" w:name="_Toc220514662"/>
      <w:r w:rsidR="00F02008" w:rsidRPr="006A11C3">
        <w:lastRenderedPageBreak/>
        <w:t>Ú</w:t>
      </w:r>
      <w:r w:rsidR="006A11C3" w:rsidRPr="006A11C3">
        <w:t>vodní informace o zpracovateli studie proveditelnosti</w:t>
      </w:r>
      <w:bookmarkEnd w:id="5"/>
    </w:p>
    <w:tbl>
      <w:tblPr>
        <w:tblStyle w:val="Mkatabulky"/>
        <w:tblW w:w="9214" w:type="dxa"/>
        <w:tblInd w:w="-147" w:type="dxa"/>
        <w:tblLook w:val="04A0" w:firstRow="1" w:lastRow="0" w:firstColumn="1" w:lastColumn="0" w:noHBand="0" w:noVBand="1"/>
      </w:tblPr>
      <w:tblGrid>
        <w:gridCol w:w="4083"/>
        <w:gridCol w:w="5131"/>
      </w:tblGrid>
      <w:tr w:rsidR="0023363A" w14:paraId="347E67AC" w14:textId="77777777" w:rsidTr="00BD584C">
        <w:trPr>
          <w:trHeight w:val="601"/>
        </w:trPr>
        <w:tc>
          <w:tcPr>
            <w:tcW w:w="4083" w:type="dxa"/>
            <w:shd w:val="clear" w:color="auto" w:fill="C7E2FA" w:themeFill="accent1" w:themeFillTint="33"/>
            <w:vAlign w:val="center"/>
          </w:tcPr>
          <w:p w14:paraId="70C3A54F" w14:textId="50DFEBEA" w:rsidR="0023363A" w:rsidRPr="00D53E71" w:rsidRDefault="0023363A" w:rsidP="00D53E71">
            <w:pPr>
              <w:tabs>
                <w:tab w:val="left" w:pos="0"/>
              </w:tabs>
              <w:rPr>
                <w:rFonts w:cs="Arial"/>
                <w:b/>
                <w:bCs/>
              </w:rPr>
            </w:pPr>
            <w:r w:rsidRPr="00D53E71">
              <w:rPr>
                <w:rFonts w:cs="Arial"/>
                <w:b/>
                <w:bCs/>
              </w:rPr>
              <w:t>Obchodní jméno, sídlo, IČ</w:t>
            </w:r>
            <w:r w:rsidR="00782449" w:rsidRPr="00D53E71">
              <w:rPr>
                <w:rFonts w:cs="Arial"/>
                <w:b/>
                <w:bCs/>
              </w:rPr>
              <w:t>O</w:t>
            </w:r>
            <w:r w:rsidRPr="00D53E71">
              <w:rPr>
                <w:rFonts w:cs="Arial"/>
                <w:b/>
                <w:bCs/>
              </w:rPr>
              <w:t xml:space="preserve"> a DIČ zpracovatele</w:t>
            </w:r>
            <w:r w:rsidR="00F97122" w:rsidRPr="00D53E71">
              <w:rPr>
                <w:rFonts w:cs="Arial"/>
                <w:b/>
                <w:bCs/>
              </w:rPr>
              <w:t xml:space="preserve"> </w:t>
            </w:r>
          </w:p>
        </w:tc>
        <w:tc>
          <w:tcPr>
            <w:tcW w:w="5131" w:type="dxa"/>
            <w:vAlign w:val="center"/>
          </w:tcPr>
          <w:p w14:paraId="1CA9ADD4" w14:textId="77777777" w:rsidR="0023363A" w:rsidRPr="00C321D5" w:rsidRDefault="0023363A" w:rsidP="00FB3F61">
            <w:pPr>
              <w:rPr>
                <w:rFonts w:cs="Arial"/>
              </w:rPr>
            </w:pPr>
          </w:p>
        </w:tc>
      </w:tr>
      <w:tr w:rsidR="009066E9" w14:paraId="6F65FF27" w14:textId="77777777" w:rsidTr="00BD584C">
        <w:trPr>
          <w:trHeight w:val="601"/>
        </w:trPr>
        <w:tc>
          <w:tcPr>
            <w:tcW w:w="4083" w:type="dxa"/>
            <w:shd w:val="clear" w:color="auto" w:fill="C7E2FA" w:themeFill="accent1" w:themeFillTint="33"/>
            <w:vAlign w:val="center"/>
          </w:tcPr>
          <w:p w14:paraId="705BFA2A" w14:textId="77777777" w:rsidR="009066E9" w:rsidRPr="00D53E71" w:rsidRDefault="009066E9" w:rsidP="00D53E71">
            <w:pPr>
              <w:tabs>
                <w:tab w:val="left" w:pos="0"/>
              </w:tabs>
              <w:rPr>
                <w:rFonts w:cs="Arial"/>
                <w:b/>
                <w:bCs/>
              </w:rPr>
            </w:pPr>
            <w:r w:rsidRPr="00D53E71">
              <w:rPr>
                <w:rFonts w:cs="Arial"/>
                <w:b/>
                <w:bCs/>
              </w:rPr>
              <w:t>Členové zpracovatelského týmu, jejich role a kontakty</w:t>
            </w:r>
          </w:p>
        </w:tc>
        <w:tc>
          <w:tcPr>
            <w:tcW w:w="5131" w:type="dxa"/>
            <w:vAlign w:val="center"/>
          </w:tcPr>
          <w:p w14:paraId="1398FE71" w14:textId="77777777" w:rsidR="009066E9" w:rsidRPr="00C321D5" w:rsidRDefault="009066E9" w:rsidP="00FB3F61">
            <w:pPr>
              <w:rPr>
                <w:rFonts w:cs="Arial"/>
              </w:rPr>
            </w:pPr>
          </w:p>
        </w:tc>
      </w:tr>
      <w:tr w:rsidR="009066E9" w14:paraId="001FDB7A" w14:textId="77777777" w:rsidTr="00BD584C">
        <w:trPr>
          <w:trHeight w:val="601"/>
        </w:trPr>
        <w:tc>
          <w:tcPr>
            <w:tcW w:w="4083" w:type="dxa"/>
            <w:shd w:val="clear" w:color="auto" w:fill="C7E2FA" w:themeFill="accent1" w:themeFillTint="33"/>
            <w:vAlign w:val="center"/>
          </w:tcPr>
          <w:p w14:paraId="36FA6DA9" w14:textId="77777777" w:rsidR="009066E9" w:rsidRPr="00D53E71" w:rsidRDefault="009066E9" w:rsidP="00D53E71">
            <w:pPr>
              <w:tabs>
                <w:tab w:val="left" w:pos="0"/>
              </w:tabs>
              <w:rPr>
                <w:rFonts w:cs="Arial"/>
                <w:b/>
                <w:bCs/>
              </w:rPr>
            </w:pPr>
            <w:r w:rsidRPr="00D53E71">
              <w:rPr>
                <w:rFonts w:cs="Arial"/>
                <w:b/>
                <w:bCs/>
              </w:rPr>
              <w:t>Datum vypracování</w:t>
            </w:r>
          </w:p>
        </w:tc>
        <w:tc>
          <w:tcPr>
            <w:tcW w:w="5131" w:type="dxa"/>
            <w:vAlign w:val="center"/>
          </w:tcPr>
          <w:p w14:paraId="404DB4DA" w14:textId="77777777" w:rsidR="009066E9" w:rsidRPr="00C321D5" w:rsidRDefault="009066E9" w:rsidP="00FB3F61">
            <w:pPr>
              <w:rPr>
                <w:rFonts w:cs="Arial"/>
              </w:rPr>
            </w:pPr>
          </w:p>
        </w:tc>
      </w:tr>
    </w:tbl>
    <w:p w14:paraId="61338759" w14:textId="4EAE6DEE" w:rsidR="008A5F96" w:rsidRPr="00A13B54" w:rsidRDefault="008A5F96" w:rsidP="006A11C3">
      <w:pPr>
        <w:pStyle w:val="Nadpis1"/>
      </w:pPr>
      <w:bookmarkStart w:id="6" w:name="_Toc220514663"/>
      <w:r w:rsidRPr="00A13B54">
        <w:t>Z</w:t>
      </w:r>
      <w:r w:rsidR="006A11C3">
        <w:t>ákladní informace o žadateli</w:t>
      </w:r>
      <w:bookmarkEnd w:id="6"/>
    </w:p>
    <w:tbl>
      <w:tblPr>
        <w:tblStyle w:val="Mkatabulky"/>
        <w:tblW w:w="9214" w:type="dxa"/>
        <w:tblInd w:w="-147" w:type="dxa"/>
        <w:tblLook w:val="04A0" w:firstRow="1" w:lastRow="0" w:firstColumn="1" w:lastColumn="0" w:noHBand="0" w:noVBand="1"/>
      </w:tblPr>
      <w:tblGrid>
        <w:gridCol w:w="4083"/>
        <w:gridCol w:w="5131"/>
      </w:tblGrid>
      <w:tr w:rsidR="000446C1" w14:paraId="6133CF6D" w14:textId="77777777" w:rsidTr="00BD584C">
        <w:trPr>
          <w:trHeight w:val="601"/>
        </w:trPr>
        <w:tc>
          <w:tcPr>
            <w:tcW w:w="4083" w:type="dxa"/>
            <w:shd w:val="clear" w:color="auto" w:fill="C7E2FA" w:themeFill="accent1" w:themeFillTint="33"/>
            <w:vAlign w:val="center"/>
          </w:tcPr>
          <w:p w14:paraId="10DC4BBC" w14:textId="1D4AD5DC" w:rsidR="000446C1" w:rsidRPr="00D53E71" w:rsidRDefault="000446C1" w:rsidP="00D53E71">
            <w:pPr>
              <w:tabs>
                <w:tab w:val="left" w:pos="0"/>
              </w:tabs>
              <w:rPr>
                <w:rFonts w:cs="Arial"/>
                <w:b/>
                <w:bCs/>
              </w:rPr>
            </w:pPr>
            <w:r w:rsidRPr="00D53E71">
              <w:rPr>
                <w:rFonts w:cs="Arial"/>
                <w:b/>
                <w:bCs/>
              </w:rPr>
              <w:t>Obchodní jméno, sídlo, IČ</w:t>
            </w:r>
            <w:r w:rsidR="0052519F" w:rsidRPr="00D53E71">
              <w:rPr>
                <w:rFonts w:cs="Arial"/>
                <w:b/>
                <w:bCs/>
              </w:rPr>
              <w:t>O</w:t>
            </w:r>
            <w:r w:rsidRPr="00D53E71">
              <w:rPr>
                <w:rFonts w:cs="Arial"/>
                <w:b/>
                <w:bCs/>
              </w:rPr>
              <w:t xml:space="preserve"> a DIČ </w:t>
            </w:r>
            <w:r w:rsidR="00B275A4" w:rsidRPr="00D53E71">
              <w:rPr>
                <w:rFonts w:cs="Arial"/>
                <w:b/>
                <w:bCs/>
              </w:rPr>
              <w:t>žadatele</w:t>
            </w:r>
          </w:p>
        </w:tc>
        <w:tc>
          <w:tcPr>
            <w:tcW w:w="5131" w:type="dxa"/>
            <w:vAlign w:val="center"/>
          </w:tcPr>
          <w:p w14:paraId="6E522A75" w14:textId="77777777" w:rsidR="000446C1" w:rsidRPr="00C321D5" w:rsidRDefault="000446C1" w:rsidP="00D53E71">
            <w:pPr>
              <w:rPr>
                <w:rFonts w:cs="Arial"/>
              </w:rPr>
            </w:pPr>
          </w:p>
        </w:tc>
      </w:tr>
      <w:tr w:rsidR="000446C1" w14:paraId="6E1129B0" w14:textId="77777777" w:rsidTr="00BD584C">
        <w:trPr>
          <w:trHeight w:val="601"/>
        </w:trPr>
        <w:tc>
          <w:tcPr>
            <w:tcW w:w="4083" w:type="dxa"/>
            <w:shd w:val="clear" w:color="auto" w:fill="C7E2FA" w:themeFill="accent1" w:themeFillTint="33"/>
            <w:vAlign w:val="center"/>
          </w:tcPr>
          <w:p w14:paraId="1BA96B6E" w14:textId="77777777" w:rsidR="000446C1" w:rsidRPr="00D53E71" w:rsidRDefault="00B275A4" w:rsidP="00D53E71">
            <w:pPr>
              <w:tabs>
                <w:tab w:val="left" w:pos="0"/>
              </w:tabs>
              <w:rPr>
                <w:rFonts w:cs="Arial"/>
                <w:b/>
                <w:bCs/>
              </w:rPr>
            </w:pPr>
            <w:r w:rsidRPr="00D53E71">
              <w:rPr>
                <w:rFonts w:cs="Arial"/>
                <w:b/>
                <w:bCs/>
              </w:rPr>
              <w:t>Jméno, příjmení a kontakt na statutárního zástupce</w:t>
            </w:r>
          </w:p>
        </w:tc>
        <w:tc>
          <w:tcPr>
            <w:tcW w:w="5131" w:type="dxa"/>
            <w:vAlign w:val="center"/>
          </w:tcPr>
          <w:p w14:paraId="4D8B24D7" w14:textId="77777777" w:rsidR="000446C1" w:rsidRPr="00C321D5" w:rsidRDefault="000446C1" w:rsidP="00D53E71">
            <w:pPr>
              <w:rPr>
                <w:rFonts w:cs="Arial"/>
              </w:rPr>
            </w:pPr>
          </w:p>
        </w:tc>
      </w:tr>
      <w:tr w:rsidR="00B275A4" w14:paraId="2585B378" w14:textId="77777777" w:rsidTr="00BD584C">
        <w:trPr>
          <w:trHeight w:val="601"/>
        </w:trPr>
        <w:tc>
          <w:tcPr>
            <w:tcW w:w="4083" w:type="dxa"/>
            <w:shd w:val="clear" w:color="auto" w:fill="C7E2FA" w:themeFill="accent1" w:themeFillTint="33"/>
            <w:vAlign w:val="center"/>
          </w:tcPr>
          <w:p w14:paraId="2379401F" w14:textId="77777777" w:rsidR="00B275A4" w:rsidRPr="00D53E71" w:rsidRDefault="00B275A4" w:rsidP="00D53E71">
            <w:pPr>
              <w:tabs>
                <w:tab w:val="left" w:pos="0"/>
              </w:tabs>
              <w:rPr>
                <w:rFonts w:cs="Arial"/>
                <w:b/>
                <w:bCs/>
              </w:rPr>
            </w:pPr>
            <w:r w:rsidRPr="00D53E71">
              <w:rPr>
                <w:rFonts w:cs="Arial"/>
                <w:b/>
                <w:bCs/>
              </w:rPr>
              <w:t>Jméno, příjmení a kontakt na kontaktní osobu pro projekt</w:t>
            </w:r>
          </w:p>
        </w:tc>
        <w:tc>
          <w:tcPr>
            <w:tcW w:w="5131" w:type="dxa"/>
            <w:vAlign w:val="center"/>
          </w:tcPr>
          <w:p w14:paraId="7D9DB069" w14:textId="77777777" w:rsidR="00B275A4" w:rsidRPr="00C321D5" w:rsidRDefault="00B275A4" w:rsidP="00D53E71">
            <w:pPr>
              <w:rPr>
                <w:rFonts w:cs="Arial"/>
              </w:rPr>
            </w:pPr>
          </w:p>
        </w:tc>
      </w:tr>
      <w:tr w:rsidR="00B275A4" w14:paraId="4FA8B862" w14:textId="77777777" w:rsidTr="00BD584C">
        <w:trPr>
          <w:trHeight w:val="601"/>
        </w:trPr>
        <w:tc>
          <w:tcPr>
            <w:tcW w:w="4083" w:type="dxa"/>
            <w:shd w:val="clear" w:color="auto" w:fill="C7E2FA" w:themeFill="accent1" w:themeFillTint="33"/>
            <w:vAlign w:val="center"/>
          </w:tcPr>
          <w:p w14:paraId="1542B7DF" w14:textId="77777777" w:rsidR="00B275A4" w:rsidRPr="00C321D5" w:rsidRDefault="00B662C4" w:rsidP="00D53E71">
            <w:pPr>
              <w:tabs>
                <w:tab w:val="left" w:pos="0"/>
              </w:tabs>
              <w:rPr>
                <w:rFonts w:cs="Arial"/>
              </w:rPr>
            </w:pPr>
            <w:r w:rsidRPr="00D53E71">
              <w:rPr>
                <w:rFonts w:cs="Arial"/>
                <w:b/>
                <w:bCs/>
              </w:rPr>
              <w:t>N</w:t>
            </w:r>
            <w:r w:rsidR="0000057B" w:rsidRPr="00D53E71">
              <w:rPr>
                <w:rFonts w:cs="Arial"/>
                <w:b/>
                <w:bCs/>
              </w:rPr>
              <w:t>árok na odpočet DPH na vstupu</w:t>
            </w:r>
            <w:r w:rsidR="00B275A4" w:rsidRPr="00D53E71">
              <w:rPr>
                <w:rFonts w:cs="Arial"/>
                <w:b/>
                <w:bCs/>
              </w:rPr>
              <w:t xml:space="preserve"> </w:t>
            </w:r>
            <w:r w:rsidRPr="00D53E71">
              <w:rPr>
                <w:rFonts w:cs="Arial"/>
                <w:b/>
                <w:bCs/>
              </w:rPr>
              <w:t>ve vztahu ke způsobilým výdajům projektu</w:t>
            </w:r>
            <w:r w:rsidRPr="00C321D5">
              <w:rPr>
                <w:rFonts w:cs="Arial"/>
              </w:rPr>
              <w:t xml:space="preserve"> </w:t>
            </w:r>
            <w:r w:rsidR="00B275A4" w:rsidRPr="00C321D5">
              <w:rPr>
                <w:rFonts w:cs="Arial"/>
              </w:rPr>
              <w:t>(Ano x Ne)</w:t>
            </w:r>
          </w:p>
        </w:tc>
        <w:tc>
          <w:tcPr>
            <w:tcW w:w="5131" w:type="dxa"/>
            <w:vAlign w:val="center"/>
          </w:tcPr>
          <w:p w14:paraId="3B949F1C" w14:textId="77777777" w:rsidR="00B275A4" w:rsidRPr="00C321D5" w:rsidRDefault="00B275A4" w:rsidP="00D53E71">
            <w:pPr>
              <w:rPr>
                <w:rFonts w:cs="Arial"/>
              </w:rPr>
            </w:pPr>
          </w:p>
        </w:tc>
      </w:tr>
    </w:tbl>
    <w:p w14:paraId="481F8B8C" w14:textId="54275018" w:rsidR="009A32B0" w:rsidRPr="009E5789" w:rsidRDefault="00B8276E" w:rsidP="006A11C3">
      <w:pPr>
        <w:pStyle w:val="Nadpis1"/>
      </w:pPr>
      <w:bookmarkStart w:id="7" w:name="_Toc220514664"/>
      <w:r w:rsidRPr="00A13B54">
        <w:t>Charakteristika projektu a jeho soulad s programem</w:t>
      </w:r>
      <w:bookmarkEnd w:id="7"/>
    </w:p>
    <w:tbl>
      <w:tblPr>
        <w:tblW w:w="9214" w:type="dxa"/>
        <w:tblInd w:w="-152" w:type="dxa"/>
        <w:tblLayout w:type="fixed"/>
        <w:tblCellMar>
          <w:left w:w="70" w:type="dxa"/>
          <w:right w:w="70" w:type="dxa"/>
        </w:tblCellMar>
        <w:tblLook w:val="04A0" w:firstRow="1" w:lastRow="0" w:firstColumn="1" w:lastColumn="0" w:noHBand="0" w:noVBand="1"/>
      </w:tblPr>
      <w:tblGrid>
        <w:gridCol w:w="3119"/>
        <w:gridCol w:w="6095"/>
      </w:tblGrid>
      <w:tr w:rsidR="00F85978" w:rsidRPr="00242B75" w14:paraId="57A9C5A7"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67293022" w14:textId="4A6044DF" w:rsidR="00F85978" w:rsidRPr="00C321D5" w:rsidRDefault="00F85978" w:rsidP="00F85978">
            <w:pPr>
              <w:spacing w:before="240"/>
              <w:rPr>
                <w:rFonts w:cs="Arial"/>
                <w:b/>
                <w:bCs/>
              </w:rPr>
            </w:pPr>
            <w:r w:rsidRPr="00C321D5">
              <w:rPr>
                <w:rFonts w:cs="Arial"/>
                <w:b/>
                <w:bCs/>
              </w:rPr>
              <w:t>Název projektu</w:t>
            </w:r>
          </w:p>
        </w:tc>
        <w:tc>
          <w:tcPr>
            <w:tcW w:w="6095" w:type="dxa"/>
            <w:tcBorders>
              <w:top w:val="single" w:sz="4" w:space="0" w:color="auto"/>
              <w:left w:val="single" w:sz="4" w:space="0" w:color="auto"/>
              <w:bottom w:val="single" w:sz="4" w:space="0" w:color="auto"/>
              <w:right w:val="single" w:sz="4" w:space="0" w:color="auto"/>
            </w:tcBorders>
            <w:vAlign w:val="center"/>
          </w:tcPr>
          <w:p w14:paraId="32288602" w14:textId="49FCB4A2" w:rsidR="00F85978" w:rsidRPr="00B84070" w:rsidRDefault="00F85978" w:rsidP="00D64944">
            <w:pPr>
              <w:pStyle w:val="Odstavecseseznamem"/>
              <w:spacing w:before="240"/>
              <w:ind w:left="0"/>
              <w:rPr>
                <w:rFonts w:cs="Arial"/>
                <w:b/>
                <w:bCs/>
                <w:i/>
                <w:iCs/>
              </w:rPr>
            </w:pPr>
            <w:r w:rsidRPr="00B84070">
              <w:rPr>
                <w:rFonts w:cs="Arial"/>
                <w:i/>
                <w:iCs/>
              </w:rPr>
              <w:t>Uveďte název projektu</w:t>
            </w:r>
            <w:r w:rsidR="00A13B54" w:rsidRPr="00B84070">
              <w:rPr>
                <w:rFonts w:cs="Arial"/>
                <w:i/>
                <w:iCs/>
              </w:rPr>
              <w:t>.</w:t>
            </w:r>
            <w:r w:rsidRPr="00B84070">
              <w:rPr>
                <w:rFonts w:cs="Arial"/>
                <w:i/>
                <w:iCs/>
              </w:rPr>
              <w:t xml:space="preserve">  </w:t>
            </w:r>
          </w:p>
        </w:tc>
      </w:tr>
      <w:tr w:rsidR="00F85978" w:rsidRPr="00242B75" w14:paraId="3F9DF67D"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4264F714" w14:textId="197AEACD" w:rsidR="00F85978" w:rsidRPr="00C321D5" w:rsidRDefault="00F85978" w:rsidP="00F85978">
            <w:pPr>
              <w:spacing w:before="240"/>
              <w:rPr>
                <w:rFonts w:cs="Arial"/>
                <w:b/>
                <w:bCs/>
              </w:rPr>
            </w:pPr>
            <w:r w:rsidRPr="00C321D5">
              <w:rPr>
                <w:rFonts w:cs="Arial"/>
                <w:b/>
                <w:bCs/>
              </w:rPr>
              <w:t>Místo realizace projektu</w:t>
            </w:r>
          </w:p>
        </w:tc>
        <w:tc>
          <w:tcPr>
            <w:tcW w:w="6095" w:type="dxa"/>
            <w:tcBorders>
              <w:top w:val="single" w:sz="4" w:space="0" w:color="auto"/>
              <w:left w:val="single" w:sz="4" w:space="0" w:color="auto"/>
              <w:bottom w:val="single" w:sz="4" w:space="0" w:color="auto"/>
              <w:right w:val="single" w:sz="4" w:space="0" w:color="auto"/>
            </w:tcBorders>
            <w:vAlign w:val="center"/>
          </w:tcPr>
          <w:p w14:paraId="36679A79" w14:textId="05909CFE" w:rsidR="0066369D" w:rsidRPr="0066369D" w:rsidRDefault="00E77FBF" w:rsidP="0066369D">
            <w:pPr>
              <w:pStyle w:val="Odstavecseseznamem"/>
              <w:spacing w:before="240"/>
              <w:ind w:left="0"/>
              <w:rPr>
                <w:rFonts w:cs="Arial"/>
                <w:i/>
                <w:iCs/>
              </w:rPr>
            </w:pPr>
            <w:r>
              <w:rPr>
                <w:rFonts w:cs="Arial"/>
                <w:i/>
                <w:iCs/>
              </w:rPr>
              <w:t xml:space="preserve">Uveďte </w:t>
            </w:r>
            <w:r w:rsidRPr="00E77FBF">
              <w:rPr>
                <w:rFonts w:cs="Arial"/>
                <w:i/>
                <w:iCs/>
              </w:rPr>
              <w:t>obec, na jejímž území budou vznikat výstupy projektu.</w:t>
            </w:r>
          </w:p>
        </w:tc>
      </w:tr>
      <w:tr w:rsidR="00F85978" w:rsidRPr="00242B75" w14:paraId="78313C02"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03C2981C" w14:textId="6D9AF539" w:rsidR="00F85978" w:rsidRPr="00C321D5" w:rsidRDefault="00F85978" w:rsidP="00F85978">
            <w:pPr>
              <w:spacing w:before="240"/>
              <w:rPr>
                <w:rFonts w:cs="Arial"/>
                <w:b/>
                <w:bCs/>
              </w:rPr>
            </w:pPr>
            <w:r w:rsidRPr="00C321D5">
              <w:rPr>
                <w:rFonts w:cs="Arial"/>
                <w:b/>
                <w:bCs/>
              </w:rPr>
              <w:t>Popis cílů projektu</w:t>
            </w:r>
          </w:p>
        </w:tc>
        <w:tc>
          <w:tcPr>
            <w:tcW w:w="6095" w:type="dxa"/>
            <w:tcBorders>
              <w:top w:val="single" w:sz="4" w:space="0" w:color="auto"/>
              <w:left w:val="single" w:sz="4" w:space="0" w:color="auto"/>
              <w:bottom w:val="single" w:sz="4" w:space="0" w:color="auto"/>
              <w:right w:val="single" w:sz="4" w:space="0" w:color="auto"/>
            </w:tcBorders>
            <w:vAlign w:val="center"/>
          </w:tcPr>
          <w:p w14:paraId="5B521D0C" w14:textId="0E014CF6" w:rsidR="00F85978" w:rsidRPr="00B84070" w:rsidRDefault="00F85978" w:rsidP="00E22E83">
            <w:pPr>
              <w:pStyle w:val="Odstavecseseznamem"/>
              <w:spacing w:before="240"/>
              <w:ind w:left="0"/>
              <w:rPr>
                <w:rFonts w:cs="Arial"/>
                <w:b/>
                <w:bCs/>
                <w:i/>
                <w:iCs/>
              </w:rPr>
            </w:pPr>
            <w:r w:rsidRPr="00B84070">
              <w:rPr>
                <w:rFonts w:cs="Arial"/>
                <w:i/>
                <w:iCs/>
              </w:rPr>
              <w:t>Uveďte cíl projektu a popis vazby cíl</w:t>
            </w:r>
            <w:r w:rsidR="00E22E83">
              <w:rPr>
                <w:rFonts w:cs="Arial"/>
                <w:i/>
                <w:iCs/>
              </w:rPr>
              <w:t>e</w:t>
            </w:r>
            <w:r w:rsidRPr="00B84070">
              <w:rPr>
                <w:rFonts w:cs="Arial"/>
                <w:i/>
                <w:iCs/>
              </w:rPr>
              <w:t xml:space="preserve"> projektu na podporované aktivity </w:t>
            </w:r>
            <w:r w:rsidR="008C7E74" w:rsidRPr="00B84070">
              <w:rPr>
                <w:rFonts w:cs="Arial"/>
                <w:i/>
                <w:iCs/>
              </w:rPr>
              <w:t>výzvy.</w:t>
            </w:r>
          </w:p>
        </w:tc>
      </w:tr>
      <w:tr w:rsidR="00F85978" w:rsidRPr="00242B75" w14:paraId="7A1E6205"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7FFACA22" w14:textId="6349CF90" w:rsidR="00F85978" w:rsidRPr="00C321D5" w:rsidRDefault="00F85978" w:rsidP="00F85978">
            <w:pPr>
              <w:spacing w:before="240"/>
              <w:rPr>
                <w:rFonts w:cs="Arial"/>
                <w:b/>
                <w:bCs/>
              </w:rPr>
            </w:pPr>
            <w:r w:rsidRPr="00C321D5">
              <w:rPr>
                <w:rFonts w:cs="Arial"/>
                <w:b/>
                <w:bCs/>
              </w:rPr>
              <w:t>Cílové skupiny projektu</w:t>
            </w:r>
          </w:p>
        </w:tc>
        <w:tc>
          <w:tcPr>
            <w:tcW w:w="6095" w:type="dxa"/>
            <w:tcBorders>
              <w:top w:val="single" w:sz="4" w:space="0" w:color="auto"/>
              <w:left w:val="single" w:sz="4" w:space="0" w:color="auto"/>
              <w:bottom w:val="single" w:sz="4" w:space="0" w:color="auto"/>
              <w:right w:val="single" w:sz="4" w:space="0" w:color="auto"/>
            </w:tcBorders>
            <w:vAlign w:val="center"/>
          </w:tcPr>
          <w:p w14:paraId="53297FF3" w14:textId="7663D2FC" w:rsidR="00F85978" w:rsidRPr="00B84070" w:rsidRDefault="008C7E74" w:rsidP="00D64944">
            <w:pPr>
              <w:pStyle w:val="Odstavecseseznamem"/>
              <w:spacing w:before="240"/>
              <w:ind w:left="0"/>
              <w:rPr>
                <w:rFonts w:cs="Arial"/>
                <w:b/>
                <w:bCs/>
                <w:i/>
                <w:iCs/>
              </w:rPr>
            </w:pPr>
            <w:r w:rsidRPr="00B84070">
              <w:rPr>
                <w:rFonts w:cs="Arial"/>
                <w:i/>
                <w:iCs/>
              </w:rPr>
              <w:t>Popište</w:t>
            </w:r>
            <w:r w:rsidR="00F85978" w:rsidRPr="00B84070">
              <w:rPr>
                <w:rFonts w:cs="Arial"/>
                <w:i/>
                <w:iCs/>
              </w:rPr>
              <w:t xml:space="preserve"> relevantní cílové skupiny</w:t>
            </w:r>
            <w:r w:rsidRPr="00B84070">
              <w:rPr>
                <w:rFonts w:cs="Arial"/>
                <w:i/>
                <w:iCs/>
              </w:rPr>
              <w:t>.</w:t>
            </w:r>
            <w:r w:rsidR="00F85978" w:rsidRPr="00B84070">
              <w:rPr>
                <w:rFonts w:cs="Arial"/>
                <w:i/>
                <w:iCs/>
              </w:rPr>
              <w:t xml:space="preserve"> </w:t>
            </w:r>
            <w:r w:rsidR="001F3907" w:rsidRPr="00B84070">
              <w:rPr>
                <w:rFonts w:cs="Arial"/>
                <w:i/>
                <w:iCs/>
              </w:rPr>
              <w:t>Výběr z cílových skupin proveďte dle textu výzvy.</w:t>
            </w:r>
          </w:p>
        </w:tc>
      </w:tr>
      <w:tr w:rsidR="00225221" w:rsidRPr="00242B75" w14:paraId="6E0A520A" w14:textId="77777777" w:rsidTr="00BD584C">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7E2FA" w:themeFill="accent1" w:themeFillTint="33"/>
            <w:vAlign w:val="center"/>
          </w:tcPr>
          <w:p w14:paraId="39FD766B" w14:textId="12D36B97" w:rsidR="00225221" w:rsidRPr="008058E1" w:rsidRDefault="00225221" w:rsidP="00F85978">
            <w:pPr>
              <w:spacing w:before="240"/>
              <w:rPr>
                <w:rFonts w:cs="Arial"/>
                <w:b/>
                <w:bCs/>
              </w:rPr>
            </w:pPr>
            <w:r w:rsidRPr="008058E1">
              <w:rPr>
                <w:rFonts w:cs="Arial"/>
                <w:b/>
              </w:rPr>
              <w:t>Popis vazeb na realizované či plánované projekty</w:t>
            </w:r>
          </w:p>
        </w:tc>
        <w:tc>
          <w:tcPr>
            <w:tcW w:w="6095" w:type="dxa"/>
            <w:tcBorders>
              <w:top w:val="single" w:sz="4" w:space="0" w:color="auto"/>
              <w:left w:val="single" w:sz="4" w:space="0" w:color="auto"/>
              <w:bottom w:val="single" w:sz="4" w:space="0" w:color="auto"/>
              <w:right w:val="single" w:sz="4" w:space="0" w:color="auto"/>
            </w:tcBorders>
            <w:vAlign w:val="center"/>
          </w:tcPr>
          <w:p w14:paraId="5D032AAC" w14:textId="77777777" w:rsidR="0044257A" w:rsidRPr="0044257A" w:rsidRDefault="0044257A" w:rsidP="0044257A">
            <w:pPr>
              <w:spacing w:before="240"/>
              <w:rPr>
                <w:rFonts w:cs="Arial"/>
                <w:i/>
                <w:iCs/>
              </w:rPr>
            </w:pPr>
            <w:r w:rsidRPr="0044257A">
              <w:rPr>
                <w:rFonts w:cs="Arial"/>
                <w:i/>
                <w:iCs/>
              </w:rPr>
              <w:t>Popište případné vazby, pokud se projekt váže na další realizované či plánované projekty.</w:t>
            </w:r>
          </w:p>
          <w:p w14:paraId="5E452563" w14:textId="7263EA68" w:rsidR="0044257A" w:rsidRDefault="0044257A" w:rsidP="0044257A">
            <w:pPr>
              <w:spacing w:before="240"/>
              <w:rPr>
                <w:rFonts w:cs="Arial"/>
                <w:i/>
                <w:iCs/>
              </w:rPr>
            </w:pPr>
            <w:r w:rsidRPr="0044257A">
              <w:rPr>
                <w:rFonts w:cs="Arial"/>
                <w:i/>
                <w:iCs/>
              </w:rPr>
              <w:t xml:space="preserve">Žadatel zhodnotí zejména riziko dvojího financování v souvislosti s podporou </w:t>
            </w:r>
            <w:r w:rsidR="00405699">
              <w:rPr>
                <w:rFonts w:cs="Arial"/>
                <w:i/>
                <w:iCs/>
              </w:rPr>
              <w:t xml:space="preserve">v </w:t>
            </w:r>
            <w:r w:rsidRPr="0044257A">
              <w:rPr>
                <w:rFonts w:cs="Arial"/>
                <w:i/>
                <w:iCs/>
              </w:rPr>
              <w:t xml:space="preserve">oblasti kybernetické bezpečnosti ve specifických cílech (SC) 1.1 a 2.1 IROP a v rámci Národního plánu obnovy (NPO). Pokud žadatel realizoval či realizuje související projekt ve SC 1.1 / SC 2.1 / NPO, uvede vymezení uplatňovaných finančních prostředků a jednoznačnou </w:t>
            </w:r>
            <w:r w:rsidRPr="0044257A">
              <w:rPr>
                <w:rFonts w:cs="Arial"/>
                <w:i/>
                <w:iCs/>
              </w:rPr>
              <w:lastRenderedPageBreak/>
              <w:t xml:space="preserve">identifikaci těchto projektů či záměrů. Zároveň stručně popíše výstupy již realizovaných aktivit a jasně vymezí, jaké nové bezpečnostní funkcionality nebo kapacity budou řešeny v rámci předkládaného projektu, aby bylo zřejmé, že nedochází k překryvu ani </w:t>
            </w:r>
            <w:proofErr w:type="gramStart"/>
            <w:r w:rsidRPr="0044257A">
              <w:rPr>
                <w:rFonts w:cs="Arial"/>
                <w:i/>
                <w:iCs/>
              </w:rPr>
              <w:t>k</w:t>
            </w:r>
            <w:proofErr w:type="gramEnd"/>
            <w:r w:rsidRPr="0044257A">
              <w:rPr>
                <w:rFonts w:cs="Arial"/>
                <w:i/>
                <w:iCs/>
              </w:rPr>
              <w:t> dvojímu financování.</w:t>
            </w:r>
          </w:p>
          <w:p w14:paraId="4BB4B180" w14:textId="217345B0" w:rsidR="00BE4628" w:rsidRPr="00B84070" w:rsidRDefault="00BE4628" w:rsidP="0044257A">
            <w:pPr>
              <w:spacing w:before="240"/>
              <w:rPr>
                <w:rFonts w:cs="Arial"/>
                <w:i/>
                <w:iCs/>
              </w:rPr>
            </w:pPr>
            <w:r w:rsidRPr="1CAC20C2">
              <w:rPr>
                <w:rFonts w:cs="Arial"/>
                <w:i/>
                <w:iCs/>
              </w:rPr>
              <w:t>UPOZORNĚNÍ: Příjemce nesmí na předfinancování a výdaje projektu hrazené z IROP (netýká se vlastního podílu příjemce) čerpat dotaci z jiných projektů, financovaných z IROP, z jiného programu ani z jiných prostředků krytých z rozpočtu EU nebo českého dotačního programu/titulu. Dále není možné využít ani finančních mechanismů Evropského hospodářského prostoru, Norska, Programu švýcarsko-české spolupráce a nástrojů finančního inženýrství. Více viz Obecná pravidla, kapitola 7.1.</w:t>
            </w:r>
          </w:p>
        </w:tc>
      </w:tr>
    </w:tbl>
    <w:p w14:paraId="53E7C24D" w14:textId="77777777" w:rsidR="005D7A80" w:rsidRDefault="005D7A80" w:rsidP="005D7A80">
      <w:pPr>
        <w:sectPr w:rsidR="005D7A80" w:rsidSect="00732258">
          <w:headerReference w:type="even" r:id="rId15"/>
          <w:headerReference w:type="default" r:id="rId16"/>
          <w:headerReference w:type="first" r:id="rId17"/>
          <w:footerReference w:type="first" r:id="rId18"/>
          <w:pgSz w:w="11906" w:h="16838"/>
          <w:pgMar w:top="1417" w:right="1417" w:bottom="1417" w:left="1417" w:header="708" w:footer="708" w:gutter="0"/>
          <w:cols w:space="708"/>
          <w:titlePg/>
          <w:docGrid w:linePitch="360"/>
        </w:sectPr>
      </w:pPr>
    </w:p>
    <w:p w14:paraId="2395CB9B" w14:textId="77777777" w:rsidR="005D7A80" w:rsidRPr="005D7A80" w:rsidRDefault="005D7A80" w:rsidP="00B34361"/>
    <w:p w14:paraId="53533211" w14:textId="55C59543" w:rsidR="003D0FF3" w:rsidRPr="003D0FF3" w:rsidRDefault="00B8276E" w:rsidP="003D0FF3">
      <w:pPr>
        <w:pStyle w:val="Nadpis1"/>
      </w:pPr>
      <w:bookmarkStart w:id="8" w:name="_Toc220514665"/>
      <w:r w:rsidRPr="006A11C3">
        <w:t>Podrobný popis projektu</w:t>
      </w:r>
      <w:bookmarkEnd w:id="8"/>
    </w:p>
    <w:p w14:paraId="75B34DF4" w14:textId="60C8A3BB" w:rsidR="004C3B5E" w:rsidRPr="00600E2C" w:rsidRDefault="006672E4" w:rsidP="00ED2F41">
      <w:pPr>
        <w:pStyle w:val="Nadpis2"/>
        <w:numPr>
          <w:ilvl w:val="0"/>
          <w:numId w:val="0"/>
        </w:numPr>
        <w:ind w:left="57"/>
      </w:pPr>
      <w:bookmarkStart w:id="9" w:name="_Toc113632197"/>
      <w:bookmarkStart w:id="10" w:name="_Toc113632456"/>
      <w:bookmarkStart w:id="11" w:name="_Toc115072761"/>
      <w:bookmarkStart w:id="12" w:name="_Toc115072855"/>
      <w:bookmarkStart w:id="13" w:name="_Toc113632198"/>
      <w:bookmarkStart w:id="14" w:name="_Toc113632457"/>
      <w:bookmarkStart w:id="15" w:name="_Toc115072762"/>
      <w:bookmarkStart w:id="16" w:name="_Toc115072856"/>
      <w:bookmarkStart w:id="17" w:name="_Toc115077352"/>
      <w:bookmarkStart w:id="18" w:name="_Toc113632199"/>
      <w:bookmarkStart w:id="19" w:name="_Toc113632458"/>
      <w:bookmarkStart w:id="20" w:name="_Toc115072763"/>
      <w:bookmarkStart w:id="21" w:name="_Toc115072857"/>
      <w:bookmarkStart w:id="22" w:name="_Toc115077353"/>
      <w:bookmarkStart w:id="23" w:name="_Toc113632200"/>
      <w:bookmarkStart w:id="24" w:name="_Toc113632459"/>
      <w:bookmarkStart w:id="25" w:name="_Toc115072764"/>
      <w:bookmarkStart w:id="26" w:name="_Toc115072858"/>
      <w:bookmarkStart w:id="27" w:name="_Toc115077354"/>
      <w:bookmarkStart w:id="28" w:name="_Toc66785512"/>
      <w:bookmarkStart w:id="29" w:name="_Toc22051466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w:t>
      </w:r>
      <w:r>
        <w:tab/>
      </w:r>
      <w:r w:rsidR="00E77FBF" w:rsidRPr="00600E2C">
        <w:t>P</w:t>
      </w:r>
      <w:r w:rsidR="006A11C3" w:rsidRPr="00600E2C">
        <w:t xml:space="preserve">odrobný popis </w:t>
      </w:r>
      <w:r w:rsidR="004C3B5E" w:rsidRPr="00600E2C">
        <w:t>výchozího stavu</w:t>
      </w:r>
      <w:bookmarkEnd w:id="28"/>
      <w:bookmarkEnd w:id="29"/>
      <w:r w:rsidR="00A450F8" w:rsidRPr="00600E2C">
        <w:t xml:space="preserve"> </w:t>
      </w:r>
    </w:p>
    <w:p w14:paraId="7AC2735C" w14:textId="10A88D44" w:rsidR="004C3B5E" w:rsidRDefault="00DB1471" w:rsidP="00B7557F">
      <w:pPr>
        <w:rPr>
          <w:rFonts w:cs="Arial"/>
        </w:rPr>
      </w:pPr>
      <w:r w:rsidRPr="00C321D5">
        <w:rPr>
          <w:rFonts w:cs="Arial"/>
        </w:rPr>
        <w:t>P</w:t>
      </w:r>
      <w:r w:rsidR="004C3B5E" w:rsidRPr="00C321D5">
        <w:rPr>
          <w:rFonts w:cs="Arial"/>
        </w:rPr>
        <w:t>opi</w:t>
      </w:r>
      <w:r w:rsidRPr="00C321D5">
        <w:rPr>
          <w:rFonts w:cs="Arial"/>
        </w:rPr>
        <w:t>šte</w:t>
      </w:r>
      <w:r w:rsidR="004C3B5E" w:rsidRPr="00C321D5">
        <w:rPr>
          <w:rFonts w:cs="Arial"/>
        </w:rPr>
        <w:t xml:space="preserve"> výchozí stav před</w:t>
      </w:r>
      <w:r w:rsidRPr="00C321D5">
        <w:rPr>
          <w:rFonts w:cs="Arial"/>
        </w:rPr>
        <w:t xml:space="preserve"> zahájením realizace projektu</w:t>
      </w:r>
      <w:r w:rsidR="004C3B5E" w:rsidRPr="00C321D5">
        <w:rPr>
          <w:rFonts w:cs="Arial"/>
        </w:rPr>
        <w:t>, tj. výchozí situac</w:t>
      </w:r>
      <w:r w:rsidR="00937244" w:rsidRPr="00C321D5">
        <w:rPr>
          <w:rFonts w:cs="Arial"/>
        </w:rPr>
        <w:t>i</w:t>
      </w:r>
      <w:r w:rsidR="009E5789" w:rsidRPr="00C321D5">
        <w:rPr>
          <w:rFonts w:cs="Arial"/>
        </w:rPr>
        <w:t xml:space="preserve">, </w:t>
      </w:r>
      <w:r w:rsidR="004C3B5E" w:rsidRPr="00C321D5">
        <w:rPr>
          <w:rFonts w:cs="Arial"/>
        </w:rPr>
        <w:t>problémy a nedostatky</w:t>
      </w:r>
      <w:r w:rsidR="00937244" w:rsidRPr="00C321D5">
        <w:rPr>
          <w:rFonts w:cs="Arial"/>
        </w:rPr>
        <w:t>, které má projekt řešit</w:t>
      </w:r>
      <w:r w:rsidR="004C3B5E" w:rsidRPr="00C321D5">
        <w:rPr>
          <w:rFonts w:cs="Arial"/>
        </w:rPr>
        <w:t>.</w:t>
      </w:r>
    </w:p>
    <w:p w14:paraId="1612B60E" w14:textId="06546A5A" w:rsidR="008259B6" w:rsidRDefault="006672E4" w:rsidP="00ED2F41">
      <w:pPr>
        <w:pStyle w:val="Nadpis2"/>
        <w:numPr>
          <w:ilvl w:val="0"/>
          <w:numId w:val="0"/>
        </w:numPr>
        <w:ind w:left="567" w:hanging="510"/>
      </w:pPr>
      <w:bookmarkStart w:id="30" w:name="_Toc220514667"/>
      <w:r>
        <w:t>4.2</w:t>
      </w:r>
      <w:r>
        <w:tab/>
      </w:r>
      <w:r>
        <w:tab/>
      </w:r>
      <w:r w:rsidR="00E77FBF" w:rsidRPr="006A11C3">
        <w:t>P</w:t>
      </w:r>
      <w:r w:rsidR="006A11C3" w:rsidRPr="006A11C3">
        <w:t>opis jednotlivých částí projektu</w:t>
      </w:r>
      <w:bookmarkEnd w:id="30"/>
    </w:p>
    <w:p w14:paraId="22B08A13" w14:textId="37663515" w:rsidR="006F51FA" w:rsidRDefault="008259B6" w:rsidP="00174936">
      <w:pPr>
        <w:pStyle w:val="Odstavecseseznamem"/>
        <w:numPr>
          <w:ilvl w:val="0"/>
          <w:numId w:val="5"/>
        </w:numPr>
        <w:ind w:hanging="357"/>
        <w:contextualSpacing w:val="0"/>
        <w:rPr>
          <w:rFonts w:cs="Arial"/>
        </w:rPr>
      </w:pPr>
      <w:r w:rsidRPr="00575F57">
        <w:rPr>
          <w:rFonts w:cs="Arial"/>
        </w:rPr>
        <w:t>Popis část</w:t>
      </w:r>
      <w:r w:rsidR="0082644A">
        <w:rPr>
          <w:rFonts w:cs="Arial"/>
        </w:rPr>
        <w:t>í</w:t>
      </w:r>
      <w:r w:rsidRPr="00575F57">
        <w:rPr>
          <w:rFonts w:cs="Arial"/>
        </w:rPr>
        <w:t xml:space="preserve"> projektu</w:t>
      </w:r>
    </w:p>
    <w:p w14:paraId="2899C418" w14:textId="6A9F631C" w:rsidR="00F23304" w:rsidRPr="00F23304" w:rsidRDefault="00F23304" w:rsidP="008F1D34">
      <w:pPr>
        <w:rPr>
          <w:rFonts w:cs="Arial"/>
        </w:rPr>
      </w:pPr>
      <w:r w:rsidRPr="00F23304">
        <w:rPr>
          <w:rFonts w:cs="Arial"/>
        </w:rPr>
        <w:t>Žadatel uvede výčet svých informačních a komunikačních systémů (dále také „IS/KS“), které spravuje, a dále IS/KS podřízených organizací</w:t>
      </w:r>
      <w:r>
        <w:rPr>
          <w:rFonts w:cs="Arial"/>
        </w:rPr>
        <w:t xml:space="preserve"> (</w:t>
      </w:r>
      <w:r w:rsidRPr="00F23304">
        <w:rPr>
          <w:rFonts w:cs="Arial"/>
        </w:rPr>
        <w:t>pokud budou v rámci projektu zabezpečovány</w:t>
      </w:r>
      <w:r>
        <w:rPr>
          <w:rFonts w:cs="Arial"/>
        </w:rPr>
        <w:t>)</w:t>
      </w:r>
      <w:r w:rsidRPr="00F23304">
        <w:rPr>
          <w:rFonts w:cs="Arial"/>
        </w:rPr>
        <w:t>, které zřídil nebo založil. Žadatel rovněž uvede IS/KS jiných subjektů, které spadají do okruhu oprávněných žadatelů výzvy, pokud budou v rámci projektu zabezpečovány. Výčet bude uveden ve formě tabulky Přehled zabezpečovaných IS/KS.</w:t>
      </w:r>
    </w:p>
    <w:p w14:paraId="2E04A177" w14:textId="5C4E3BFE" w:rsidR="00F23304" w:rsidRPr="00F23304" w:rsidRDefault="00F23304" w:rsidP="008F1D34">
      <w:pPr>
        <w:rPr>
          <w:rFonts w:cs="Arial"/>
        </w:rPr>
      </w:pPr>
      <w:r w:rsidRPr="00F23304">
        <w:rPr>
          <w:rFonts w:cs="Arial"/>
        </w:rPr>
        <w:t>Žadatel dále uvede IS/KS subjektů, které žadatel zřídil nebo založil, avšak tyto subjekty nespadají do okruhu oprávněných žadatelů výzvy, pokud budou využívat sdílené technické opatření realizované projektem. Tyto IS/KS nevstupují do výpočtu hodnoty indikátoru. Náklady na sdílené technické opatření se v tomto případě nekrátí, pokud jsou splněny všechny podmínky sdíleného technického opatření stanovené v kapitole 2.3 Specifických pravidel, které je žadatel povinen ve studii proveditelnosti p</w:t>
      </w:r>
      <w:r w:rsidR="00510D99">
        <w:rPr>
          <w:rFonts w:cs="Arial"/>
        </w:rPr>
        <w:t>rokázat</w:t>
      </w:r>
      <w:r w:rsidRPr="00F23304">
        <w:rPr>
          <w:rFonts w:cs="Arial"/>
        </w:rPr>
        <w:t>.</w:t>
      </w:r>
    </w:p>
    <w:p w14:paraId="02B3166B" w14:textId="77777777" w:rsidR="00F23304" w:rsidRPr="00F23304" w:rsidRDefault="00F23304" w:rsidP="008F1D34">
      <w:pPr>
        <w:rPr>
          <w:rFonts w:cs="Arial"/>
        </w:rPr>
      </w:pPr>
      <w:r w:rsidRPr="00F23304">
        <w:rPr>
          <w:rFonts w:cs="Arial"/>
        </w:rPr>
        <w:t>Žadatel uvede také IS/KS subjektů, které nespadají do okruhu oprávněných žadatelů výzvy a které žadatel nezřídil ani nezaložil, pokud budou využívat sdílené technické opatření realizované projektem. Tyto IS/KS nevstupují do výpočtu hodnoty indikátoru. V tomto případě je žadatel povinen poměrně vyčíslit podíl nákladů připadajících na sdílené technické opatření v souladu s podmínkami uvedenými v kapitole 2.3 Specifických pravidel a s postupem uvedeným v Obecných pravidlech.</w:t>
      </w:r>
    </w:p>
    <w:p w14:paraId="1D80E928" w14:textId="166C9411" w:rsidR="00A94B83" w:rsidRDefault="00F23304" w:rsidP="00F23304">
      <w:pPr>
        <w:rPr>
          <w:rFonts w:cs="Arial"/>
        </w:rPr>
        <w:sectPr w:rsidR="00A94B83" w:rsidSect="00732258">
          <w:headerReference w:type="even" r:id="rId19"/>
          <w:headerReference w:type="default" r:id="rId20"/>
          <w:headerReference w:type="first" r:id="rId21"/>
          <w:pgSz w:w="11906" w:h="16838"/>
          <w:pgMar w:top="1417" w:right="1417" w:bottom="1417" w:left="1417" w:header="708" w:footer="708" w:gutter="0"/>
          <w:cols w:space="708"/>
          <w:titlePg/>
          <w:docGrid w:linePitch="360"/>
        </w:sectPr>
      </w:pPr>
      <w:r w:rsidRPr="00F23304">
        <w:rPr>
          <w:rFonts w:cs="Arial"/>
        </w:rPr>
        <w:t>U každého zabezpečovaného subjektu žadatel specifikuje, zda se jedná o subjekt spadající do okruhu oprávněných žadatelů výzvy, subjekt jím zřízený nebo založený, nebo subjekt mimo tento okruh.</w:t>
      </w:r>
      <w:r w:rsidR="002F59DD">
        <w:rPr>
          <w:rFonts w:cs="Arial"/>
        </w:rPr>
        <w:t xml:space="preserve"> </w:t>
      </w:r>
      <w:r w:rsidR="002F59DD" w:rsidRPr="00F23304">
        <w:rPr>
          <w:rFonts w:cs="Arial"/>
        </w:rPr>
        <w:t>Výčet bude uveden ve formě tabulky</w:t>
      </w:r>
      <w:r w:rsidR="002F59DD">
        <w:rPr>
          <w:rFonts w:cs="Arial"/>
        </w:rPr>
        <w:t xml:space="preserve"> </w:t>
      </w:r>
      <w:r w:rsidR="002F59DD" w:rsidRPr="002F59DD">
        <w:rPr>
          <w:rFonts w:cs="Arial"/>
        </w:rPr>
        <w:t>Přehled subjektů zapojených do projektu</w:t>
      </w:r>
      <w:r w:rsidR="002F59DD">
        <w:rPr>
          <w:rFonts w:cs="Arial"/>
        </w:rPr>
        <w:t>.</w:t>
      </w:r>
      <w:r w:rsidR="000A5B8E">
        <w:rPr>
          <w:rFonts w:cs="Arial"/>
        </w:rPr>
        <w:t xml:space="preserve"> </w:t>
      </w:r>
      <w:r w:rsidR="000A5B8E" w:rsidRPr="002577DF">
        <w:rPr>
          <w:rFonts w:cs="Arial"/>
        </w:rPr>
        <w:t xml:space="preserve">Tento </w:t>
      </w:r>
      <w:r w:rsidR="000A5B8E">
        <w:rPr>
          <w:rFonts w:cs="Arial"/>
        </w:rPr>
        <w:t xml:space="preserve">výčet </w:t>
      </w:r>
      <w:r w:rsidR="000A5B8E" w:rsidRPr="002577DF">
        <w:rPr>
          <w:rFonts w:cs="Arial"/>
        </w:rPr>
        <w:t xml:space="preserve">slouží </w:t>
      </w:r>
      <w:r w:rsidR="000A5B8E">
        <w:rPr>
          <w:rFonts w:cs="Arial"/>
        </w:rPr>
        <w:t xml:space="preserve">mimo jiného </w:t>
      </w:r>
      <w:r w:rsidR="000A5B8E" w:rsidRPr="002577DF">
        <w:rPr>
          <w:rFonts w:cs="Arial"/>
        </w:rPr>
        <w:t xml:space="preserve">jako podklad pro výpočet poměrné způsobilé části </w:t>
      </w:r>
      <w:r w:rsidR="000A5B8E">
        <w:rPr>
          <w:rFonts w:cs="Arial"/>
        </w:rPr>
        <w:t>vynaložených výdajů.</w:t>
      </w:r>
    </w:p>
    <w:p w14:paraId="6029A36E" w14:textId="23F56A18" w:rsidR="00A94B83" w:rsidRPr="008F1D34" w:rsidRDefault="002F59DD" w:rsidP="00F23304">
      <w:pPr>
        <w:rPr>
          <w:rFonts w:cs="Arial"/>
          <w:b/>
          <w:bCs/>
        </w:rPr>
      </w:pPr>
      <w:r w:rsidRPr="008F1D34">
        <w:rPr>
          <w:rFonts w:cs="Arial"/>
        </w:rPr>
        <w:lastRenderedPageBreak/>
        <w:t>Tab.</w:t>
      </w:r>
      <w:r>
        <w:rPr>
          <w:rFonts w:cs="Arial"/>
          <w:b/>
          <w:bCs/>
        </w:rPr>
        <w:t xml:space="preserve"> </w:t>
      </w:r>
      <w:r w:rsidR="00A94B83" w:rsidRPr="008F1D34">
        <w:rPr>
          <w:rFonts w:cs="Arial"/>
          <w:b/>
          <w:bCs/>
        </w:rPr>
        <w:t>Přehled zabezpečovaných IS/KS</w:t>
      </w:r>
    </w:p>
    <w:tbl>
      <w:tblPr>
        <w:tblStyle w:val="Mkatabulky"/>
        <w:tblW w:w="5031" w:type="pct"/>
        <w:tblLook w:val="04A0" w:firstRow="1" w:lastRow="0" w:firstColumn="1" w:lastColumn="0" w:noHBand="0" w:noVBand="1"/>
      </w:tblPr>
      <w:tblGrid>
        <w:gridCol w:w="1686"/>
        <w:gridCol w:w="3936"/>
        <w:gridCol w:w="1367"/>
        <w:gridCol w:w="1644"/>
        <w:gridCol w:w="1338"/>
        <w:gridCol w:w="1341"/>
        <w:gridCol w:w="1341"/>
        <w:gridCol w:w="2830"/>
      </w:tblGrid>
      <w:tr w:rsidR="00355E29" w14:paraId="02A7BD78" w14:textId="77777777" w:rsidTr="008F1D34">
        <w:trPr>
          <w:trHeight w:val="748"/>
        </w:trPr>
        <w:tc>
          <w:tcPr>
            <w:tcW w:w="544" w:type="pct"/>
            <w:shd w:val="clear" w:color="auto" w:fill="C7E2FA" w:themeFill="accent1" w:themeFillTint="33"/>
            <w:vAlign w:val="center"/>
          </w:tcPr>
          <w:p w14:paraId="2D2C81F4" w14:textId="2F9A9E66" w:rsidR="00965557" w:rsidRPr="008F1D34" w:rsidRDefault="00965557" w:rsidP="008F1D34">
            <w:pPr>
              <w:jc w:val="center"/>
              <w:rPr>
                <w:rFonts w:cs="Arial"/>
                <w:sz w:val="18"/>
                <w:szCs w:val="18"/>
              </w:rPr>
            </w:pPr>
            <w:r w:rsidRPr="008F1D34">
              <w:rPr>
                <w:rFonts w:cs="Arial"/>
                <w:sz w:val="18"/>
                <w:szCs w:val="18"/>
              </w:rPr>
              <w:t>Název IS/KS</w:t>
            </w:r>
          </w:p>
        </w:tc>
        <w:tc>
          <w:tcPr>
            <w:tcW w:w="1271" w:type="pct"/>
            <w:shd w:val="clear" w:color="auto" w:fill="C7E2FA" w:themeFill="accent1" w:themeFillTint="33"/>
            <w:vAlign w:val="center"/>
          </w:tcPr>
          <w:p w14:paraId="1F822B02" w14:textId="59BB8479" w:rsidR="00965557" w:rsidRPr="008F1D34" w:rsidRDefault="00965557" w:rsidP="008F1D34">
            <w:pPr>
              <w:jc w:val="center"/>
              <w:rPr>
                <w:rFonts w:cs="Arial"/>
                <w:sz w:val="18"/>
                <w:szCs w:val="18"/>
              </w:rPr>
            </w:pPr>
            <w:r w:rsidRPr="008F1D34">
              <w:rPr>
                <w:rFonts w:cs="Arial"/>
                <w:sz w:val="18"/>
                <w:szCs w:val="18"/>
              </w:rPr>
              <w:t>Popis IS/KS*</w:t>
            </w:r>
          </w:p>
        </w:tc>
        <w:tc>
          <w:tcPr>
            <w:tcW w:w="441" w:type="pct"/>
            <w:shd w:val="clear" w:color="auto" w:fill="C7E2FA" w:themeFill="accent1" w:themeFillTint="33"/>
            <w:vAlign w:val="center"/>
          </w:tcPr>
          <w:p w14:paraId="5FB8BC7F" w14:textId="69AA206A" w:rsidR="00965557" w:rsidRPr="008F1D34" w:rsidRDefault="00965557" w:rsidP="008F1D34">
            <w:pPr>
              <w:jc w:val="center"/>
              <w:rPr>
                <w:rFonts w:cs="Arial"/>
                <w:sz w:val="18"/>
                <w:szCs w:val="18"/>
              </w:rPr>
            </w:pPr>
            <w:r w:rsidRPr="008F1D34">
              <w:rPr>
                <w:rFonts w:cs="Arial"/>
                <w:sz w:val="18"/>
                <w:szCs w:val="18"/>
              </w:rPr>
              <w:t>OP_ID, který IS/KS zabezpečuje**</w:t>
            </w:r>
          </w:p>
        </w:tc>
        <w:tc>
          <w:tcPr>
            <w:tcW w:w="531" w:type="pct"/>
            <w:shd w:val="clear" w:color="auto" w:fill="C7E2FA" w:themeFill="accent1" w:themeFillTint="33"/>
            <w:vAlign w:val="center"/>
          </w:tcPr>
          <w:p w14:paraId="4D244CFF" w14:textId="57AEBB2F" w:rsidR="00965557" w:rsidRPr="008F1D34" w:rsidRDefault="00965557" w:rsidP="008F1D34">
            <w:pPr>
              <w:jc w:val="center"/>
              <w:rPr>
                <w:rFonts w:cs="Arial"/>
                <w:sz w:val="18"/>
                <w:szCs w:val="18"/>
              </w:rPr>
            </w:pPr>
            <w:r w:rsidRPr="008F1D34">
              <w:rPr>
                <w:rFonts w:cs="Arial"/>
                <w:sz w:val="18"/>
                <w:szCs w:val="18"/>
              </w:rPr>
              <w:t>Je bezpečnostní opatření IS/KS sdílené?</w:t>
            </w:r>
            <w:r w:rsidR="00355E29">
              <w:rPr>
                <w:rFonts w:cs="Arial"/>
                <w:sz w:val="18"/>
                <w:szCs w:val="18"/>
              </w:rPr>
              <w:t xml:space="preserve"> </w:t>
            </w:r>
            <w:r w:rsidRPr="008F1D34">
              <w:rPr>
                <w:rFonts w:cs="Arial"/>
                <w:sz w:val="18"/>
                <w:szCs w:val="18"/>
              </w:rPr>
              <w:t>(ano/ne)</w:t>
            </w:r>
          </w:p>
        </w:tc>
        <w:tc>
          <w:tcPr>
            <w:tcW w:w="432" w:type="pct"/>
            <w:shd w:val="clear" w:color="auto" w:fill="C7E2FA" w:themeFill="accent1" w:themeFillTint="33"/>
            <w:vAlign w:val="center"/>
          </w:tcPr>
          <w:p w14:paraId="623F8B14" w14:textId="2895256C" w:rsidR="00965557" w:rsidRPr="008F1D34" w:rsidRDefault="00965557" w:rsidP="008F1D34">
            <w:pPr>
              <w:jc w:val="center"/>
              <w:rPr>
                <w:rFonts w:cs="Arial"/>
                <w:sz w:val="18"/>
                <w:szCs w:val="18"/>
              </w:rPr>
            </w:pPr>
            <w:r w:rsidRPr="008F1D34">
              <w:rPr>
                <w:rFonts w:cs="Arial"/>
                <w:sz w:val="18"/>
                <w:szCs w:val="18"/>
              </w:rPr>
              <w:t>SUB_ID***</w:t>
            </w:r>
          </w:p>
        </w:tc>
        <w:tc>
          <w:tcPr>
            <w:tcW w:w="433" w:type="pct"/>
            <w:shd w:val="clear" w:color="auto" w:fill="C7E2FA" w:themeFill="accent1" w:themeFillTint="33"/>
            <w:vAlign w:val="center"/>
          </w:tcPr>
          <w:p w14:paraId="04AAABF5" w14:textId="2FE9EA75" w:rsidR="00965557" w:rsidRPr="008F1D34" w:rsidRDefault="00965557" w:rsidP="008F1D34">
            <w:pPr>
              <w:jc w:val="center"/>
              <w:rPr>
                <w:rFonts w:cs="Arial"/>
                <w:sz w:val="18"/>
                <w:szCs w:val="18"/>
              </w:rPr>
            </w:pPr>
            <w:r w:rsidRPr="008F1D34">
              <w:rPr>
                <w:rFonts w:cs="Arial"/>
                <w:sz w:val="18"/>
                <w:szCs w:val="18"/>
              </w:rPr>
              <w:t>Vstup do indikátoru</w:t>
            </w:r>
            <w:r w:rsidR="00355E29">
              <w:rPr>
                <w:rFonts w:cs="Arial"/>
                <w:sz w:val="18"/>
                <w:szCs w:val="18"/>
              </w:rPr>
              <w:t xml:space="preserve"> </w:t>
            </w:r>
            <w:r w:rsidRPr="008F1D34">
              <w:rPr>
                <w:rFonts w:cs="Arial"/>
                <w:sz w:val="18"/>
                <w:szCs w:val="18"/>
              </w:rPr>
              <w:t>(ano/ne)</w:t>
            </w:r>
          </w:p>
        </w:tc>
        <w:tc>
          <w:tcPr>
            <w:tcW w:w="433" w:type="pct"/>
            <w:shd w:val="clear" w:color="auto" w:fill="C7E2FA" w:themeFill="accent1" w:themeFillTint="33"/>
            <w:vAlign w:val="center"/>
          </w:tcPr>
          <w:p w14:paraId="229376E6" w14:textId="637AAE0B" w:rsidR="00965557" w:rsidRPr="008F1D34" w:rsidRDefault="00965557" w:rsidP="008F1D34">
            <w:pPr>
              <w:jc w:val="center"/>
              <w:rPr>
                <w:rFonts w:cs="Arial"/>
                <w:sz w:val="18"/>
                <w:szCs w:val="18"/>
              </w:rPr>
            </w:pPr>
            <w:r w:rsidRPr="008F1D34">
              <w:rPr>
                <w:rFonts w:cs="Arial"/>
                <w:sz w:val="18"/>
                <w:szCs w:val="18"/>
              </w:rPr>
              <w:t>Poměrné krácení</w:t>
            </w:r>
            <w:r w:rsidR="00DE53E8">
              <w:rPr>
                <w:rFonts w:cs="Arial"/>
                <w:sz w:val="18"/>
                <w:szCs w:val="18"/>
              </w:rPr>
              <w:t xml:space="preserve"> </w:t>
            </w:r>
            <w:r w:rsidRPr="008F1D34">
              <w:rPr>
                <w:rFonts w:cs="Arial"/>
                <w:sz w:val="18"/>
                <w:szCs w:val="18"/>
              </w:rPr>
              <w:t>(ano/ne)</w:t>
            </w:r>
          </w:p>
        </w:tc>
        <w:tc>
          <w:tcPr>
            <w:tcW w:w="914" w:type="pct"/>
            <w:shd w:val="clear" w:color="auto" w:fill="C7E2FA" w:themeFill="accent1" w:themeFillTint="33"/>
            <w:vAlign w:val="center"/>
          </w:tcPr>
          <w:p w14:paraId="0E45256E" w14:textId="00272218" w:rsidR="00965557" w:rsidRPr="008F1D34" w:rsidRDefault="00965557" w:rsidP="008F1D34">
            <w:pPr>
              <w:jc w:val="center"/>
              <w:rPr>
                <w:rFonts w:cs="Arial"/>
                <w:sz w:val="18"/>
                <w:szCs w:val="18"/>
              </w:rPr>
            </w:pPr>
            <w:r w:rsidRPr="008F1D34">
              <w:rPr>
                <w:rFonts w:cs="Arial"/>
                <w:sz w:val="18"/>
                <w:szCs w:val="18"/>
              </w:rPr>
              <w:t>Poznámka</w:t>
            </w:r>
          </w:p>
        </w:tc>
      </w:tr>
      <w:tr w:rsidR="00355E29" w14:paraId="004BFA93" w14:textId="77777777" w:rsidTr="008F1D34">
        <w:trPr>
          <w:trHeight w:val="1417"/>
        </w:trPr>
        <w:tc>
          <w:tcPr>
            <w:tcW w:w="544" w:type="pct"/>
          </w:tcPr>
          <w:p w14:paraId="28EA50B8" w14:textId="77777777" w:rsidR="00510D99" w:rsidRDefault="00510D99" w:rsidP="00F23304">
            <w:pPr>
              <w:rPr>
                <w:rFonts w:cs="Arial"/>
              </w:rPr>
            </w:pPr>
          </w:p>
        </w:tc>
        <w:tc>
          <w:tcPr>
            <w:tcW w:w="1271" w:type="pct"/>
          </w:tcPr>
          <w:p w14:paraId="4027659B" w14:textId="77777777" w:rsidR="00510D99" w:rsidRDefault="00510D99" w:rsidP="00F23304">
            <w:pPr>
              <w:rPr>
                <w:rFonts w:cs="Arial"/>
              </w:rPr>
            </w:pPr>
          </w:p>
        </w:tc>
        <w:tc>
          <w:tcPr>
            <w:tcW w:w="441" w:type="pct"/>
          </w:tcPr>
          <w:p w14:paraId="4271BF14" w14:textId="77777777" w:rsidR="00510D99" w:rsidRDefault="00510D99" w:rsidP="00F23304">
            <w:pPr>
              <w:rPr>
                <w:rFonts w:cs="Arial"/>
              </w:rPr>
            </w:pPr>
          </w:p>
        </w:tc>
        <w:tc>
          <w:tcPr>
            <w:tcW w:w="531" w:type="pct"/>
          </w:tcPr>
          <w:p w14:paraId="20BC3EF4" w14:textId="77777777" w:rsidR="00510D99" w:rsidRDefault="00510D99" w:rsidP="00F23304">
            <w:pPr>
              <w:rPr>
                <w:rFonts w:cs="Arial"/>
              </w:rPr>
            </w:pPr>
          </w:p>
        </w:tc>
        <w:tc>
          <w:tcPr>
            <w:tcW w:w="432" w:type="pct"/>
          </w:tcPr>
          <w:p w14:paraId="1118011B" w14:textId="77777777" w:rsidR="00510D99" w:rsidRDefault="00510D99" w:rsidP="00F23304">
            <w:pPr>
              <w:rPr>
                <w:rFonts w:cs="Arial"/>
              </w:rPr>
            </w:pPr>
          </w:p>
        </w:tc>
        <w:tc>
          <w:tcPr>
            <w:tcW w:w="433" w:type="pct"/>
          </w:tcPr>
          <w:p w14:paraId="70C7E490" w14:textId="3AC77674" w:rsidR="00510D99" w:rsidRDefault="00510D99" w:rsidP="00F23304">
            <w:pPr>
              <w:rPr>
                <w:rFonts w:cs="Arial"/>
              </w:rPr>
            </w:pPr>
          </w:p>
        </w:tc>
        <w:tc>
          <w:tcPr>
            <w:tcW w:w="433" w:type="pct"/>
          </w:tcPr>
          <w:p w14:paraId="3F9864EB" w14:textId="77777777" w:rsidR="00510D99" w:rsidRDefault="00510D99" w:rsidP="00F23304">
            <w:pPr>
              <w:rPr>
                <w:rFonts w:cs="Arial"/>
              </w:rPr>
            </w:pPr>
          </w:p>
        </w:tc>
        <w:tc>
          <w:tcPr>
            <w:tcW w:w="914" w:type="pct"/>
          </w:tcPr>
          <w:p w14:paraId="546467E8" w14:textId="77777777" w:rsidR="00510D99" w:rsidRDefault="00510D99" w:rsidP="00F23304">
            <w:pPr>
              <w:rPr>
                <w:rFonts w:cs="Arial"/>
              </w:rPr>
            </w:pPr>
          </w:p>
        </w:tc>
      </w:tr>
      <w:tr w:rsidR="00355E29" w14:paraId="5526AA9B" w14:textId="77777777" w:rsidTr="008F1D34">
        <w:trPr>
          <w:trHeight w:val="1417"/>
        </w:trPr>
        <w:tc>
          <w:tcPr>
            <w:tcW w:w="544" w:type="pct"/>
          </w:tcPr>
          <w:p w14:paraId="4A91C656" w14:textId="77777777" w:rsidR="00510D99" w:rsidRDefault="00510D99" w:rsidP="00F23304">
            <w:pPr>
              <w:rPr>
                <w:rFonts w:cs="Arial"/>
              </w:rPr>
            </w:pPr>
          </w:p>
        </w:tc>
        <w:tc>
          <w:tcPr>
            <w:tcW w:w="1271" w:type="pct"/>
          </w:tcPr>
          <w:p w14:paraId="5572ACF4" w14:textId="77777777" w:rsidR="00510D99" w:rsidRDefault="00510D99" w:rsidP="00F23304">
            <w:pPr>
              <w:rPr>
                <w:rFonts w:cs="Arial"/>
              </w:rPr>
            </w:pPr>
          </w:p>
        </w:tc>
        <w:tc>
          <w:tcPr>
            <w:tcW w:w="441" w:type="pct"/>
          </w:tcPr>
          <w:p w14:paraId="2B61F312" w14:textId="77777777" w:rsidR="00510D99" w:rsidRDefault="00510D99" w:rsidP="00F23304">
            <w:pPr>
              <w:rPr>
                <w:rFonts w:cs="Arial"/>
              </w:rPr>
            </w:pPr>
          </w:p>
        </w:tc>
        <w:tc>
          <w:tcPr>
            <w:tcW w:w="531" w:type="pct"/>
          </w:tcPr>
          <w:p w14:paraId="67B6B8A0" w14:textId="77777777" w:rsidR="00510D99" w:rsidRDefault="00510D99" w:rsidP="00F23304">
            <w:pPr>
              <w:rPr>
                <w:rFonts w:cs="Arial"/>
              </w:rPr>
            </w:pPr>
          </w:p>
        </w:tc>
        <w:tc>
          <w:tcPr>
            <w:tcW w:w="432" w:type="pct"/>
          </w:tcPr>
          <w:p w14:paraId="52E2EE3F" w14:textId="77777777" w:rsidR="00510D99" w:rsidRDefault="00510D99" w:rsidP="00F23304">
            <w:pPr>
              <w:rPr>
                <w:rFonts w:cs="Arial"/>
              </w:rPr>
            </w:pPr>
          </w:p>
        </w:tc>
        <w:tc>
          <w:tcPr>
            <w:tcW w:w="433" w:type="pct"/>
          </w:tcPr>
          <w:p w14:paraId="67D5D014" w14:textId="60EF2ECA" w:rsidR="00510D99" w:rsidRDefault="00510D99" w:rsidP="00F23304">
            <w:pPr>
              <w:rPr>
                <w:rFonts w:cs="Arial"/>
              </w:rPr>
            </w:pPr>
          </w:p>
        </w:tc>
        <w:tc>
          <w:tcPr>
            <w:tcW w:w="433" w:type="pct"/>
          </w:tcPr>
          <w:p w14:paraId="109C7612" w14:textId="77777777" w:rsidR="00510D99" w:rsidRDefault="00510D99" w:rsidP="00F23304">
            <w:pPr>
              <w:rPr>
                <w:rFonts w:cs="Arial"/>
              </w:rPr>
            </w:pPr>
          </w:p>
        </w:tc>
        <w:tc>
          <w:tcPr>
            <w:tcW w:w="914" w:type="pct"/>
          </w:tcPr>
          <w:p w14:paraId="5D6A4C1B" w14:textId="77777777" w:rsidR="00510D99" w:rsidRDefault="00510D99" w:rsidP="00F23304">
            <w:pPr>
              <w:rPr>
                <w:rFonts w:cs="Arial"/>
              </w:rPr>
            </w:pPr>
          </w:p>
        </w:tc>
      </w:tr>
      <w:tr w:rsidR="00355E29" w14:paraId="730A25E1" w14:textId="77777777" w:rsidTr="008F1D34">
        <w:trPr>
          <w:trHeight w:val="1417"/>
        </w:trPr>
        <w:tc>
          <w:tcPr>
            <w:tcW w:w="544" w:type="pct"/>
          </w:tcPr>
          <w:p w14:paraId="7B2B9434" w14:textId="77777777" w:rsidR="00510D99" w:rsidRDefault="00510D99" w:rsidP="00F23304">
            <w:pPr>
              <w:rPr>
                <w:rFonts w:cs="Arial"/>
              </w:rPr>
            </w:pPr>
          </w:p>
        </w:tc>
        <w:tc>
          <w:tcPr>
            <w:tcW w:w="1271" w:type="pct"/>
          </w:tcPr>
          <w:p w14:paraId="51E18594" w14:textId="77777777" w:rsidR="00510D99" w:rsidRDefault="00510D99" w:rsidP="00F23304">
            <w:pPr>
              <w:rPr>
                <w:rFonts w:cs="Arial"/>
              </w:rPr>
            </w:pPr>
          </w:p>
        </w:tc>
        <w:tc>
          <w:tcPr>
            <w:tcW w:w="441" w:type="pct"/>
          </w:tcPr>
          <w:p w14:paraId="53CE4DD0" w14:textId="77777777" w:rsidR="00510D99" w:rsidRDefault="00510D99" w:rsidP="00F23304">
            <w:pPr>
              <w:rPr>
                <w:rFonts w:cs="Arial"/>
              </w:rPr>
            </w:pPr>
          </w:p>
        </w:tc>
        <w:tc>
          <w:tcPr>
            <w:tcW w:w="531" w:type="pct"/>
          </w:tcPr>
          <w:p w14:paraId="2C8C169B" w14:textId="77777777" w:rsidR="00510D99" w:rsidRDefault="00510D99" w:rsidP="00F23304">
            <w:pPr>
              <w:rPr>
                <w:rFonts w:cs="Arial"/>
              </w:rPr>
            </w:pPr>
          </w:p>
        </w:tc>
        <w:tc>
          <w:tcPr>
            <w:tcW w:w="432" w:type="pct"/>
          </w:tcPr>
          <w:p w14:paraId="73BE331B" w14:textId="77777777" w:rsidR="00510D99" w:rsidRDefault="00510D99" w:rsidP="00F23304">
            <w:pPr>
              <w:rPr>
                <w:rFonts w:cs="Arial"/>
              </w:rPr>
            </w:pPr>
          </w:p>
        </w:tc>
        <w:tc>
          <w:tcPr>
            <w:tcW w:w="433" w:type="pct"/>
          </w:tcPr>
          <w:p w14:paraId="154BFD52" w14:textId="66DAD22F" w:rsidR="00510D99" w:rsidRDefault="00510D99" w:rsidP="00F23304">
            <w:pPr>
              <w:rPr>
                <w:rFonts w:cs="Arial"/>
              </w:rPr>
            </w:pPr>
          </w:p>
        </w:tc>
        <w:tc>
          <w:tcPr>
            <w:tcW w:w="433" w:type="pct"/>
          </w:tcPr>
          <w:p w14:paraId="1F41F16E" w14:textId="77777777" w:rsidR="00510D99" w:rsidRDefault="00510D99" w:rsidP="00F23304">
            <w:pPr>
              <w:rPr>
                <w:rFonts w:cs="Arial"/>
              </w:rPr>
            </w:pPr>
          </w:p>
        </w:tc>
        <w:tc>
          <w:tcPr>
            <w:tcW w:w="914" w:type="pct"/>
          </w:tcPr>
          <w:p w14:paraId="3FD7DD1B" w14:textId="77777777" w:rsidR="00510D99" w:rsidRDefault="00510D99" w:rsidP="00F23304">
            <w:pPr>
              <w:rPr>
                <w:rFonts w:cs="Arial"/>
              </w:rPr>
            </w:pPr>
          </w:p>
        </w:tc>
      </w:tr>
    </w:tbl>
    <w:p w14:paraId="2887234D" w14:textId="559766D6" w:rsidR="00510D99" w:rsidRPr="008F1D34" w:rsidRDefault="00355E29">
      <w:pPr>
        <w:rPr>
          <w:iCs/>
          <w:sz w:val="18"/>
          <w:szCs w:val="18"/>
        </w:rPr>
      </w:pPr>
      <w:r>
        <w:rPr>
          <w:iCs/>
          <w:sz w:val="18"/>
          <w:szCs w:val="18"/>
        </w:rPr>
        <w:t>Pozn.</w:t>
      </w:r>
      <w:r w:rsidR="00510D99" w:rsidRPr="008F1D34">
        <w:rPr>
          <w:iCs/>
          <w:sz w:val="18"/>
          <w:szCs w:val="18"/>
        </w:rPr>
        <w:t xml:space="preserve">* Z popisu musí být zřejmé, že se jedná o IS/KS. Pokud je opatření sdílené popište a technicky neoddělitelné strukturovaně toto popište </w:t>
      </w:r>
      <w:r w:rsidR="00510D99" w:rsidRPr="008F1D34">
        <w:rPr>
          <w:rFonts w:cs="Arial"/>
          <w:iCs/>
          <w:sz w:val="18"/>
          <w:szCs w:val="18"/>
        </w:rPr>
        <w:t>podmínky sdíleného technického opatření stanovené v kapitole 2.3 Specifických pravidel</w:t>
      </w:r>
      <w:r w:rsidR="00DE53E8" w:rsidRPr="008F1D34">
        <w:rPr>
          <w:rFonts w:cs="Arial"/>
          <w:iCs/>
          <w:sz w:val="18"/>
          <w:szCs w:val="18"/>
        </w:rPr>
        <w:t>, případně odkažte na pasáž Studie proveditelnosti, kde jsou tyto informace uvedeny.</w:t>
      </w:r>
    </w:p>
    <w:p w14:paraId="3EFF5B6E" w14:textId="54B8F4A2" w:rsidR="00A94B83" w:rsidRPr="008F1D34" w:rsidRDefault="00355E29">
      <w:pPr>
        <w:rPr>
          <w:iCs/>
          <w:sz w:val="18"/>
          <w:szCs w:val="18"/>
        </w:rPr>
      </w:pPr>
      <w:r>
        <w:rPr>
          <w:iCs/>
          <w:sz w:val="18"/>
          <w:szCs w:val="18"/>
        </w:rPr>
        <w:t>Pozn.</w:t>
      </w:r>
      <w:r w:rsidR="00510D99" w:rsidRPr="008F1D34">
        <w:rPr>
          <w:iCs/>
          <w:sz w:val="18"/>
          <w:szCs w:val="18"/>
        </w:rPr>
        <w:t>** OP_ID je identifikátor z tabulky Přehled zaváděných opatření</w:t>
      </w:r>
    </w:p>
    <w:p w14:paraId="28B1097A" w14:textId="24011707" w:rsidR="00965557" w:rsidRPr="008F1D34" w:rsidRDefault="00355E29" w:rsidP="008F1D34">
      <w:pPr>
        <w:rPr>
          <w:rFonts w:cs="Arial"/>
          <w:iCs/>
          <w:sz w:val="18"/>
          <w:szCs w:val="18"/>
        </w:rPr>
      </w:pPr>
      <w:r>
        <w:rPr>
          <w:rFonts w:cs="Arial"/>
          <w:iCs/>
          <w:sz w:val="18"/>
          <w:szCs w:val="18"/>
        </w:rPr>
        <w:t>Pozn.</w:t>
      </w:r>
      <w:r w:rsidR="00965557" w:rsidRPr="008F1D34">
        <w:rPr>
          <w:rFonts w:cs="Arial"/>
          <w:iCs/>
          <w:sz w:val="18"/>
          <w:szCs w:val="18"/>
        </w:rPr>
        <w:t>***</w:t>
      </w:r>
      <w:r>
        <w:rPr>
          <w:rFonts w:cs="Arial"/>
          <w:iCs/>
          <w:sz w:val="18"/>
          <w:szCs w:val="18"/>
        </w:rPr>
        <w:t xml:space="preserve"> </w:t>
      </w:r>
      <w:r w:rsidR="00965557" w:rsidRPr="008F1D34">
        <w:rPr>
          <w:rFonts w:cs="Arial"/>
          <w:iCs/>
          <w:sz w:val="18"/>
          <w:szCs w:val="18"/>
        </w:rPr>
        <w:t>SUB_ID je identifikátor z tabulky Přehled subjektů zapojených do projektu</w:t>
      </w:r>
    </w:p>
    <w:p w14:paraId="754637AD" w14:textId="77777777" w:rsidR="00A94B83" w:rsidRDefault="00A94B83" w:rsidP="008F1D34">
      <w:pPr>
        <w:pStyle w:val="Odstavecseseznamem"/>
        <w:ind w:left="1066"/>
        <w:contextualSpacing w:val="0"/>
        <w:rPr>
          <w:rFonts w:cs="Arial"/>
        </w:rPr>
      </w:pPr>
    </w:p>
    <w:p w14:paraId="7BAFC0B2" w14:textId="77777777" w:rsidR="00A94B83" w:rsidRDefault="00A94B83" w:rsidP="008F1D34">
      <w:pPr>
        <w:pStyle w:val="Odstavecseseznamem"/>
        <w:ind w:left="1066"/>
        <w:contextualSpacing w:val="0"/>
        <w:rPr>
          <w:rFonts w:cs="Arial"/>
        </w:rPr>
      </w:pPr>
    </w:p>
    <w:p w14:paraId="51EDB1F8" w14:textId="77777777" w:rsidR="00A94B83" w:rsidRDefault="00A94B83" w:rsidP="00A9003F">
      <w:pPr>
        <w:pStyle w:val="Odstavecseseznamem"/>
        <w:numPr>
          <w:ilvl w:val="0"/>
          <w:numId w:val="11"/>
        </w:numPr>
        <w:ind w:left="1066" w:hanging="357"/>
        <w:contextualSpacing w:val="0"/>
        <w:rPr>
          <w:rFonts w:cs="Arial"/>
        </w:rPr>
        <w:sectPr w:rsidR="00A94B83" w:rsidSect="008F1D34">
          <w:pgSz w:w="16838" w:h="11906" w:orient="landscape"/>
          <w:pgMar w:top="720" w:right="720" w:bottom="720" w:left="720" w:header="708" w:footer="708" w:gutter="0"/>
          <w:cols w:space="708"/>
          <w:titlePg/>
          <w:docGrid w:linePitch="360"/>
        </w:sectPr>
      </w:pPr>
    </w:p>
    <w:p w14:paraId="029FF308" w14:textId="4D8168E1" w:rsidR="00A94B83" w:rsidRPr="008F1D34" w:rsidRDefault="002F59DD" w:rsidP="00A94B83">
      <w:pPr>
        <w:rPr>
          <w:b/>
          <w:szCs w:val="18"/>
        </w:rPr>
      </w:pPr>
      <w:r w:rsidRPr="008F1D34">
        <w:rPr>
          <w:bCs/>
          <w:szCs w:val="18"/>
        </w:rPr>
        <w:lastRenderedPageBreak/>
        <w:t>Tab.</w:t>
      </w:r>
      <w:r w:rsidRPr="008F1D34">
        <w:rPr>
          <w:b/>
          <w:szCs w:val="18"/>
        </w:rPr>
        <w:t xml:space="preserve"> </w:t>
      </w:r>
      <w:r w:rsidR="00510D99" w:rsidRPr="008F1D34">
        <w:rPr>
          <w:b/>
          <w:szCs w:val="18"/>
        </w:rPr>
        <w:t>Přehled subjektů zapojených do projektu</w:t>
      </w:r>
    </w:p>
    <w:tbl>
      <w:tblPr>
        <w:tblStyle w:val="Mkatabulky"/>
        <w:tblW w:w="5081" w:type="pct"/>
        <w:tblLook w:val="04A0" w:firstRow="1" w:lastRow="0" w:firstColumn="1" w:lastColumn="0" w:noHBand="0" w:noVBand="1"/>
      </w:tblPr>
      <w:tblGrid>
        <w:gridCol w:w="1505"/>
        <w:gridCol w:w="2777"/>
        <w:gridCol w:w="2577"/>
        <w:gridCol w:w="3740"/>
        <w:gridCol w:w="2564"/>
        <w:gridCol w:w="2474"/>
      </w:tblGrid>
      <w:tr w:rsidR="002F59DD" w14:paraId="4BAC459A" w14:textId="77777777" w:rsidTr="002F59DD">
        <w:tc>
          <w:tcPr>
            <w:tcW w:w="481" w:type="pct"/>
            <w:shd w:val="clear" w:color="auto" w:fill="C7E2FA" w:themeFill="accent1" w:themeFillTint="33"/>
            <w:vAlign w:val="center"/>
          </w:tcPr>
          <w:p w14:paraId="50C661FB" w14:textId="10E719CC" w:rsidR="00355E29" w:rsidRPr="008F1D34" w:rsidRDefault="00355E29" w:rsidP="008F1D34">
            <w:pPr>
              <w:jc w:val="center"/>
              <w:rPr>
                <w:rFonts w:cs="Arial"/>
                <w:sz w:val="18"/>
                <w:szCs w:val="18"/>
              </w:rPr>
            </w:pPr>
            <w:r w:rsidRPr="008F1D34">
              <w:rPr>
                <w:rFonts w:cs="Arial"/>
                <w:sz w:val="18"/>
                <w:szCs w:val="18"/>
              </w:rPr>
              <w:t>SUB_ID</w:t>
            </w:r>
          </w:p>
        </w:tc>
        <w:tc>
          <w:tcPr>
            <w:tcW w:w="888" w:type="pct"/>
            <w:shd w:val="clear" w:color="auto" w:fill="C7E2FA" w:themeFill="accent1" w:themeFillTint="33"/>
            <w:vAlign w:val="center"/>
          </w:tcPr>
          <w:p w14:paraId="65A9C9D3" w14:textId="3B7A5EA3" w:rsidR="00355E29" w:rsidRPr="008F1D34" w:rsidRDefault="00355E29" w:rsidP="008F1D34">
            <w:pPr>
              <w:jc w:val="center"/>
              <w:rPr>
                <w:rFonts w:cs="Arial"/>
                <w:sz w:val="18"/>
                <w:szCs w:val="18"/>
              </w:rPr>
            </w:pPr>
            <w:r w:rsidRPr="008F1D34">
              <w:rPr>
                <w:rFonts w:cs="Arial"/>
                <w:sz w:val="18"/>
                <w:szCs w:val="18"/>
              </w:rPr>
              <w:t>Subjekt (název a IČO)</w:t>
            </w:r>
          </w:p>
        </w:tc>
        <w:tc>
          <w:tcPr>
            <w:tcW w:w="824" w:type="pct"/>
            <w:shd w:val="clear" w:color="auto" w:fill="C7E2FA" w:themeFill="accent1" w:themeFillTint="33"/>
            <w:vAlign w:val="center"/>
          </w:tcPr>
          <w:p w14:paraId="678C0462" w14:textId="1D534C12" w:rsidR="00355E29" w:rsidRPr="008F1D34" w:rsidRDefault="00355E29" w:rsidP="008F1D34">
            <w:pPr>
              <w:jc w:val="center"/>
              <w:rPr>
                <w:rFonts w:cs="Arial"/>
                <w:sz w:val="18"/>
                <w:szCs w:val="18"/>
              </w:rPr>
            </w:pPr>
            <w:r w:rsidRPr="008F1D34">
              <w:rPr>
                <w:rFonts w:cs="Arial"/>
                <w:sz w:val="18"/>
                <w:szCs w:val="18"/>
              </w:rPr>
              <w:t>Kategorie subjektu*</w:t>
            </w:r>
          </w:p>
          <w:p w14:paraId="3DB09638" w14:textId="59097669" w:rsidR="00355E29" w:rsidRPr="008F1D34" w:rsidRDefault="00355E29" w:rsidP="008F1D34">
            <w:pPr>
              <w:jc w:val="center"/>
              <w:rPr>
                <w:rFonts w:cs="Arial"/>
                <w:sz w:val="18"/>
                <w:szCs w:val="18"/>
              </w:rPr>
            </w:pPr>
            <w:r w:rsidRPr="008F1D34">
              <w:rPr>
                <w:rFonts w:cs="Arial"/>
                <w:sz w:val="18"/>
                <w:szCs w:val="18"/>
              </w:rPr>
              <w:t>(A, B, C, D1, D2)</w:t>
            </w:r>
          </w:p>
        </w:tc>
        <w:tc>
          <w:tcPr>
            <w:tcW w:w="1196" w:type="pct"/>
            <w:shd w:val="clear" w:color="auto" w:fill="C7E2FA" w:themeFill="accent1" w:themeFillTint="33"/>
            <w:vAlign w:val="center"/>
          </w:tcPr>
          <w:p w14:paraId="3A7FB1C5" w14:textId="6410DE8E" w:rsidR="00355E29" w:rsidRPr="008F1D34" w:rsidRDefault="00355E29" w:rsidP="008F1D34">
            <w:pPr>
              <w:jc w:val="center"/>
              <w:rPr>
                <w:rFonts w:cs="Arial"/>
                <w:sz w:val="18"/>
                <w:szCs w:val="18"/>
              </w:rPr>
            </w:pPr>
            <w:r w:rsidRPr="008F1D34">
              <w:rPr>
                <w:rFonts w:cs="Arial"/>
                <w:sz w:val="18"/>
                <w:szCs w:val="18"/>
              </w:rPr>
              <w:t>Uveďte vztah žadatele k projektem zabezpečovanému IS/KS subjektu</w:t>
            </w:r>
          </w:p>
        </w:tc>
        <w:tc>
          <w:tcPr>
            <w:tcW w:w="820" w:type="pct"/>
            <w:shd w:val="clear" w:color="auto" w:fill="C7E2FA" w:themeFill="accent1" w:themeFillTint="33"/>
            <w:vAlign w:val="center"/>
          </w:tcPr>
          <w:p w14:paraId="4FD39AB9" w14:textId="46C37F39" w:rsidR="00355E29" w:rsidRPr="008F1D34" w:rsidRDefault="00355E29" w:rsidP="008F1D34">
            <w:pPr>
              <w:jc w:val="center"/>
              <w:rPr>
                <w:rFonts w:cs="Arial"/>
                <w:sz w:val="18"/>
                <w:szCs w:val="18"/>
              </w:rPr>
            </w:pPr>
            <w:r w:rsidRPr="008F1D34">
              <w:rPr>
                <w:rFonts w:cs="Arial"/>
                <w:sz w:val="18"/>
                <w:szCs w:val="18"/>
              </w:rPr>
              <w:t>Rozhodnutí N</w:t>
            </w:r>
            <w:r w:rsidR="002F59DD">
              <w:rPr>
                <w:rFonts w:cs="Arial"/>
                <w:sz w:val="18"/>
                <w:szCs w:val="18"/>
              </w:rPr>
              <w:t>Ú</w:t>
            </w:r>
            <w:r w:rsidRPr="008F1D34">
              <w:rPr>
                <w:rFonts w:cs="Arial"/>
                <w:sz w:val="18"/>
                <w:szCs w:val="18"/>
              </w:rPr>
              <w:t>KIB**</w:t>
            </w:r>
          </w:p>
        </w:tc>
        <w:tc>
          <w:tcPr>
            <w:tcW w:w="791" w:type="pct"/>
            <w:shd w:val="clear" w:color="auto" w:fill="C7E2FA" w:themeFill="accent1" w:themeFillTint="33"/>
            <w:vAlign w:val="center"/>
          </w:tcPr>
          <w:p w14:paraId="03E381FA" w14:textId="4DAB9124" w:rsidR="00355E29" w:rsidRPr="008F1D34" w:rsidRDefault="00355E29" w:rsidP="008F1D34">
            <w:pPr>
              <w:jc w:val="center"/>
              <w:rPr>
                <w:rFonts w:cs="Arial"/>
                <w:sz w:val="18"/>
                <w:szCs w:val="18"/>
              </w:rPr>
            </w:pPr>
            <w:r w:rsidRPr="008F1D34">
              <w:rPr>
                <w:rFonts w:cs="Arial"/>
                <w:sz w:val="18"/>
                <w:szCs w:val="18"/>
              </w:rPr>
              <w:t>Poznámka</w:t>
            </w:r>
          </w:p>
        </w:tc>
      </w:tr>
      <w:tr w:rsidR="00355E29" w14:paraId="16A19DC4" w14:textId="77777777" w:rsidTr="008F1D34">
        <w:tc>
          <w:tcPr>
            <w:tcW w:w="481" w:type="pct"/>
          </w:tcPr>
          <w:p w14:paraId="5B3B5C85" w14:textId="77777777" w:rsidR="00355E29" w:rsidRPr="008F1D34" w:rsidRDefault="00355E29" w:rsidP="000777CF">
            <w:pPr>
              <w:rPr>
                <w:rFonts w:cs="Arial"/>
                <w:sz w:val="18"/>
                <w:szCs w:val="18"/>
              </w:rPr>
            </w:pPr>
          </w:p>
        </w:tc>
        <w:tc>
          <w:tcPr>
            <w:tcW w:w="888" w:type="pct"/>
          </w:tcPr>
          <w:p w14:paraId="0F59435F" w14:textId="77777777" w:rsidR="00355E29" w:rsidRPr="008F1D34" w:rsidRDefault="00355E29" w:rsidP="000777CF">
            <w:pPr>
              <w:rPr>
                <w:rFonts w:cs="Arial"/>
                <w:sz w:val="18"/>
                <w:szCs w:val="18"/>
              </w:rPr>
            </w:pPr>
          </w:p>
        </w:tc>
        <w:tc>
          <w:tcPr>
            <w:tcW w:w="824" w:type="pct"/>
          </w:tcPr>
          <w:p w14:paraId="6E7A39F3" w14:textId="77777777" w:rsidR="00355E29" w:rsidRPr="008F1D34" w:rsidRDefault="00355E29" w:rsidP="000777CF">
            <w:pPr>
              <w:rPr>
                <w:rFonts w:cs="Arial"/>
                <w:sz w:val="18"/>
                <w:szCs w:val="18"/>
              </w:rPr>
            </w:pPr>
          </w:p>
        </w:tc>
        <w:tc>
          <w:tcPr>
            <w:tcW w:w="1196" w:type="pct"/>
          </w:tcPr>
          <w:p w14:paraId="620E0015" w14:textId="77777777" w:rsidR="00355E29" w:rsidRPr="008F1D34" w:rsidRDefault="00355E29" w:rsidP="000777CF">
            <w:pPr>
              <w:rPr>
                <w:rFonts w:cs="Arial"/>
                <w:sz w:val="18"/>
                <w:szCs w:val="18"/>
              </w:rPr>
            </w:pPr>
          </w:p>
        </w:tc>
        <w:tc>
          <w:tcPr>
            <w:tcW w:w="820" w:type="pct"/>
          </w:tcPr>
          <w:p w14:paraId="4E26198B" w14:textId="77777777" w:rsidR="00355E29" w:rsidRPr="008F1D34" w:rsidRDefault="00355E29" w:rsidP="000777CF">
            <w:pPr>
              <w:rPr>
                <w:rFonts w:cs="Arial"/>
                <w:sz w:val="18"/>
                <w:szCs w:val="18"/>
              </w:rPr>
            </w:pPr>
          </w:p>
        </w:tc>
        <w:tc>
          <w:tcPr>
            <w:tcW w:w="791" w:type="pct"/>
          </w:tcPr>
          <w:p w14:paraId="26AEC343" w14:textId="77777777" w:rsidR="00355E29" w:rsidRPr="008F1D34" w:rsidRDefault="00355E29" w:rsidP="000777CF">
            <w:pPr>
              <w:rPr>
                <w:rFonts w:cs="Arial"/>
                <w:sz w:val="18"/>
                <w:szCs w:val="18"/>
              </w:rPr>
            </w:pPr>
          </w:p>
        </w:tc>
      </w:tr>
      <w:tr w:rsidR="00355E29" w14:paraId="32AB7B98" w14:textId="77777777" w:rsidTr="008F1D34">
        <w:tc>
          <w:tcPr>
            <w:tcW w:w="481" w:type="pct"/>
          </w:tcPr>
          <w:p w14:paraId="24C7EC14" w14:textId="77777777" w:rsidR="00355E29" w:rsidRPr="008F1D34" w:rsidRDefault="00355E29" w:rsidP="000777CF">
            <w:pPr>
              <w:rPr>
                <w:rFonts w:cs="Arial"/>
                <w:sz w:val="18"/>
                <w:szCs w:val="18"/>
              </w:rPr>
            </w:pPr>
          </w:p>
        </w:tc>
        <w:tc>
          <w:tcPr>
            <w:tcW w:w="888" w:type="pct"/>
          </w:tcPr>
          <w:p w14:paraId="24B88A8B" w14:textId="77777777" w:rsidR="00355E29" w:rsidRPr="008F1D34" w:rsidRDefault="00355E29" w:rsidP="000777CF">
            <w:pPr>
              <w:rPr>
                <w:rFonts w:cs="Arial"/>
                <w:sz w:val="18"/>
                <w:szCs w:val="18"/>
              </w:rPr>
            </w:pPr>
          </w:p>
        </w:tc>
        <w:tc>
          <w:tcPr>
            <w:tcW w:w="824" w:type="pct"/>
          </w:tcPr>
          <w:p w14:paraId="56A7B0B7" w14:textId="77777777" w:rsidR="00355E29" w:rsidRPr="008F1D34" w:rsidRDefault="00355E29" w:rsidP="000777CF">
            <w:pPr>
              <w:rPr>
                <w:rFonts w:cs="Arial"/>
                <w:sz w:val="18"/>
                <w:szCs w:val="18"/>
              </w:rPr>
            </w:pPr>
          </w:p>
        </w:tc>
        <w:tc>
          <w:tcPr>
            <w:tcW w:w="1196" w:type="pct"/>
          </w:tcPr>
          <w:p w14:paraId="7A333B7C" w14:textId="77777777" w:rsidR="00355E29" w:rsidRPr="008F1D34" w:rsidRDefault="00355E29" w:rsidP="000777CF">
            <w:pPr>
              <w:rPr>
                <w:rFonts w:cs="Arial"/>
                <w:sz w:val="18"/>
                <w:szCs w:val="18"/>
              </w:rPr>
            </w:pPr>
          </w:p>
        </w:tc>
        <w:tc>
          <w:tcPr>
            <w:tcW w:w="820" w:type="pct"/>
          </w:tcPr>
          <w:p w14:paraId="1A7E108A" w14:textId="77777777" w:rsidR="00355E29" w:rsidRPr="008F1D34" w:rsidRDefault="00355E29" w:rsidP="000777CF">
            <w:pPr>
              <w:rPr>
                <w:rFonts w:cs="Arial"/>
                <w:sz w:val="18"/>
                <w:szCs w:val="18"/>
              </w:rPr>
            </w:pPr>
          </w:p>
        </w:tc>
        <w:tc>
          <w:tcPr>
            <w:tcW w:w="791" w:type="pct"/>
          </w:tcPr>
          <w:p w14:paraId="714D47C9" w14:textId="77777777" w:rsidR="00355E29" w:rsidRPr="008F1D34" w:rsidRDefault="00355E29" w:rsidP="000777CF">
            <w:pPr>
              <w:rPr>
                <w:rFonts w:cs="Arial"/>
                <w:sz w:val="18"/>
                <w:szCs w:val="18"/>
              </w:rPr>
            </w:pPr>
          </w:p>
        </w:tc>
      </w:tr>
      <w:tr w:rsidR="00355E29" w14:paraId="0DA626E5" w14:textId="77777777" w:rsidTr="00355E29">
        <w:tc>
          <w:tcPr>
            <w:tcW w:w="481" w:type="pct"/>
          </w:tcPr>
          <w:p w14:paraId="3E9324B8" w14:textId="77777777" w:rsidR="00355E29" w:rsidRPr="008F1D34" w:rsidRDefault="00355E29" w:rsidP="000777CF">
            <w:pPr>
              <w:rPr>
                <w:rFonts w:cs="Arial"/>
                <w:sz w:val="18"/>
                <w:szCs w:val="18"/>
              </w:rPr>
            </w:pPr>
          </w:p>
        </w:tc>
        <w:tc>
          <w:tcPr>
            <w:tcW w:w="888" w:type="pct"/>
          </w:tcPr>
          <w:p w14:paraId="2DF47645" w14:textId="77777777" w:rsidR="00355E29" w:rsidRPr="008F1D34" w:rsidRDefault="00355E29" w:rsidP="000777CF">
            <w:pPr>
              <w:rPr>
                <w:rFonts w:cs="Arial"/>
                <w:sz w:val="18"/>
                <w:szCs w:val="18"/>
              </w:rPr>
            </w:pPr>
          </w:p>
        </w:tc>
        <w:tc>
          <w:tcPr>
            <w:tcW w:w="824" w:type="pct"/>
          </w:tcPr>
          <w:p w14:paraId="1669FD3A" w14:textId="77777777" w:rsidR="00355E29" w:rsidRPr="008F1D34" w:rsidRDefault="00355E29" w:rsidP="000777CF">
            <w:pPr>
              <w:rPr>
                <w:rFonts w:cs="Arial"/>
                <w:sz w:val="18"/>
                <w:szCs w:val="18"/>
              </w:rPr>
            </w:pPr>
          </w:p>
        </w:tc>
        <w:tc>
          <w:tcPr>
            <w:tcW w:w="1196" w:type="pct"/>
          </w:tcPr>
          <w:p w14:paraId="7B244A79" w14:textId="77777777" w:rsidR="00355E29" w:rsidRPr="008F1D34" w:rsidRDefault="00355E29" w:rsidP="000777CF">
            <w:pPr>
              <w:rPr>
                <w:rFonts w:cs="Arial"/>
                <w:sz w:val="18"/>
                <w:szCs w:val="18"/>
              </w:rPr>
            </w:pPr>
          </w:p>
        </w:tc>
        <w:tc>
          <w:tcPr>
            <w:tcW w:w="820" w:type="pct"/>
          </w:tcPr>
          <w:p w14:paraId="3A49EAD6" w14:textId="77777777" w:rsidR="00355E29" w:rsidRPr="008F1D34" w:rsidRDefault="00355E29" w:rsidP="000777CF">
            <w:pPr>
              <w:rPr>
                <w:rFonts w:cs="Arial"/>
                <w:sz w:val="18"/>
                <w:szCs w:val="18"/>
              </w:rPr>
            </w:pPr>
          </w:p>
        </w:tc>
        <w:tc>
          <w:tcPr>
            <w:tcW w:w="791" w:type="pct"/>
          </w:tcPr>
          <w:p w14:paraId="40C2D65B" w14:textId="77777777" w:rsidR="00355E29" w:rsidRPr="008F1D34" w:rsidRDefault="00355E29" w:rsidP="000777CF">
            <w:pPr>
              <w:rPr>
                <w:rFonts w:cs="Arial"/>
                <w:sz w:val="18"/>
                <w:szCs w:val="18"/>
              </w:rPr>
            </w:pPr>
          </w:p>
        </w:tc>
      </w:tr>
      <w:tr w:rsidR="00355E29" w14:paraId="75E7CF5D" w14:textId="77777777" w:rsidTr="00355E29">
        <w:tc>
          <w:tcPr>
            <w:tcW w:w="481" w:type="pct"/>
          </w:tcPr>
          <w:p w14:paraId="1826E611" w14:textId="77777777" w:rsidR="00355E29" w:rsidRPr="008F1D34" w:rsidRDefault="00355E29" w:rsidP="000777CF">
            <w:pPr>
              <w:rPr>
                <w:rFonts w:cs="Arial"/>
                <w:sz w:val="18"/>
                <w:szCs w:val="18"/>
              </w:rPr>
            </w:pPr>
          </w:p>
        </w:tc>
        <w:tc>
          <w:tcPr>
            <w:tcW w:w="888" w:type="pct"/>
          </w:tcPr>
          <w:p w14:paraId="2754C9C2" w14:textId="77777777" w:rsidR="00355E29" w:rsidRPr="008F1D34" w:rsidRDefault="00355E29" w:rsidP="000777CF">
            <w:pPr>
              <w:rPr>
                <w:rFonts w:cs="Arial"/>
                <w:sz w:val="18"/>
                <w:szCs w:val="18"/>
              </w:rPr>
            </w:pPr>
          </w:p>
        </w:tc>
        <w:tc>
          <w:tcPr>
            <w:tcW w:w="824" w:type="pct"/>
          </w:tcPr>
          <w:p w14:paraId="7ACCD810" w14:textId="77777777" w:rsidR="00355E29" w:rsidRPr="008F1D34" w:rsidRDefault="00355E29" w:rsidP="000777CF">
            <w:pPr>
              <w:rPr>
                <w:rFonts w:cs="Arial"/>
                <w:sz w:val="18"/>
                <w:szCs w:val="18"/>
              </w:rPr>
            </w:pPr>
          </w:p>
        </w:tc>
        <w:tc>
          <w:tcPr>
            <w:tcW w:w="1196" w:type="pct"/>
          </w:tcPr>
          <w:p w14:paraId="1F89CDAF" w14:textId="77777777" w:rsidR="00355E29" w:rsidRPr="008F1D34" w:rsidRDefault="00355E29" w:rsidP="000777CF">
            <w:pPr>
              <w:rPr>
                <w:rFonts w:cs="Arial"/>
                <w:sz w:val="18"/>
                <w:szCs w:val="18"/>
              </w:rPr>
            </w:pPr>
          </w:p>
        </w:tc>
        <w:tc>
          <w:tcPr>
            <w:tcW w:w="820" w:type="pct"/>
          </w:tcPr>
          <w:p w14:paraId="04A46D66" w14:textId="77777777" w:rsidR="00355E29" w:rsidRPr="008F1D34" w:rsidRDefault="00355E29" w:rsidP="000777CF">
            <w:pPr>
              <w:rPr>
                <w:rFonts w:cs="Arial"/>
                <w:sz w:val="18"/>
                <w:szCs w:val="18"/>
              </w:rPr>
            </w:pPr>
          </w:p>
        </w:tc>
        <w:tc>
          <w:tcPr>
            <w:tcW w:w="791" w:type="pct"/>
          </w:tcPr>
          <w:p w14:paraId="330585B9" w14:textId="77777777" w:rsidR="00355E29" w:rsidRPr="008F1D34" w:rsidRDefault="00355E29" w:rsidP="000777CF">
            <w:pPr>
              <w:rPr>
                <w:rFonts w:cs="Arial"/>
                <w:sz w:val="18"/>
                <w:szCs w:val="18"/>
              </w:rPr>
            </w:pPr>
          </w:p>
        </w:tc>
      </w:tr>
      <w:tr w:rsidR="00355E29" w14:paraId="19449FBD" w14:textId="77777777" w:rsidTr="008F1D34">
        <w:tc>
          <w:tcPr>
            <w:tcW w:w="481" w:type="pct"/>
          </w:tcPr>
          <w:p w14:paraId="5F478F68" w14:textId="77777777" w:rsidR="00355E29" w:rsidRPr="008F1D34" w:rsidRDefault="00355E29" w:rsidP="000777CF">
            <w:pPr>
              <w:rPr>
                <w:rFonts w:cs="Arial"/>
                <w:sz w:val="18"/>
                <w:szCs w:val="18"/>
              </w:rPr>
            </w:pPr>
          </w:p>
        </w:tc>
        <w:tc>
          <w:tcPr>
            <w:tcW w:w="888" w:type="pct"/>
          </w:tcPr>
          <w:p w14:paraId="57556C0F" w14:textId="77777777" w:rsidR="00355E29" w:rsidRPr="008F1D34" w:rsidRDefault="00355E29" w:rsidP="000777CF">
            <w:pPr>
              <w:rPr>
                <w:rFonts w:cs="Arial"/>
                <w:sz w:val="18"/>
                <w:szCs w:val="18"/>
              </w:rPr>
            </w:pPr>
          </w:p>
        </w:tc>
        <w:tc>
          <w:tcPr>
            <w:tcW w:w="824" w:type="pct"/>
          </w:tcPr>
          <w:p w14:paraId="031F6F24" w14:textId="77777777" w:rsidR="00355E29" w:rsidRPr="008F1D34" w:rsidRDefault="00355E29" w:rsidP="000777CF">
            <w:pPr>
              <w:rPr>
                <w:rFonts w:cs="Arial"/>
                <w:sz w:val="18"/>
                <w:szCs w:val="18"/>
              </w:rPr>
            </w:pPr>
          </w:p>
        </w:tc>
        <w:tc>
          <w:tcPr>
            <w:tcW w:w="1196" w:type="pct"/>
          </w:tcPr>
          <w:p w14:paraId="67F77CEF" w14:textId="77777777" w:rsidR="00355E29" w:rsidRPr="008F1D34" w:rsidRDefault="00355E29" w:rsidP="000777CF">
            <w:pPr>
              <w:rPr>
                <w:rFonts w:cs="Arial"/>
                <w:sz w:val="18"/>
                <w:szCs w:val="18"/>
              </w:rPr>
            </w:pPr>
          </w:p>
        </w:tc>
        <w:tc>
          <w:tcPr>
            <w:tcW w:w="820" w:type="pct"/>
          </w:tcPr>
          <w:p w14:paraId="1C80DA42" w14:textId="77777777" w:rsidR="00355E29" w:rsidRPr="008F1D34" w:rsidRDefault="00355E29" w:rsidP="000777CF">
            <w:pPr>
              <w:rPr>
                <w:rFonts w:cs="Arial"/>
                <w:sz w:val="18"/>
                <w:szCs w:val="18"/>
              </w:rPr>
            </w:pPr>
          </w:p>
        </w:tc>
        <w:tc>
          <w:tcPr>
            <w:tcW w:w="791" w:type="pct"/>
          </w:tcPr>
          <w:p w14:paraId="1641E301" w14:textId="77777777" w:rsidR="00355E29" w:rsidRPr="008F1D34" w:rsidRDefault="00355E29" w:rsidP="000777CF">
            <w:pPr>
              <w:rPr>
                <w:rFonts w:cs="Arial"/>
                <w:sz w:val="18"/>
                <w:szCs w:val="18"/>
              </w:rPr>
            </w:pPr>
          </w:p>
        </w:tc>
      </w:tr>
    </w:tbl>
    <w:p w14:paraId="30259DA7" w14:textId="24E60E66" w:rsidR="00A94B83" w:rsidRPr="008F1D34" w:rsidRDefault="00355E29" w:rsidP="00DE53E8">
      <w:pPr>
        <w:rPr>
          <w:rFonts w:cs="Arial"/>
          <w:sz w:val="18"/>
          <w:szCs w:val="16"/>
        </w:rPr>
      </w:pPr>
      <w:r>
        <w:rPr>
          <w:rFonts w:cs="Arial"/>
          <w:sz w:val="18"/>
          <w:szCs w:val="16"/>
        </w:rPr>
        <w:t>Pozn.</w:t>
      </w:r>
      <w:r w:rsidR="00DE53E8" w:rsidRPr="008F1D34">
        <w:rPr>
          <w:rFonts w:cs="Arial"/>
          <w:sz w:val="18"/>
          <w:szCs w:val="16"/>
        </w:rPr>
        <w:t>*</w:t>
      </w:r>
      <w:r>
        <w:rPr>
          <w:rFonts w:cs="Arial"/>
          <w:sz w:val="18"/>
          <w:szCs w:val="16"/>
        </w:rPr>
        <w:t xml:space="preserve"> </w:t>
      </w:r>
      <w:r w:rsidR="00DE53E8" w:rsidRPr="008F1D34">
        <w:rPr>
          <w:rFonts w:cs="Arial"/>
          <w:sz w:val="18"/>
          <w:szCs w:val="16"/>
        </w:rPr>
        <w:t>Kategorie</w:t>
      </w:r>
      <w:r>
        <w:rPr>
          <w:rFonts w:cs="Arial"/>
          <w:sz w:val="18"/>
          <w:szCs w:val="16"/>
        </w:rPr>
        <w:t xml:space="preserve"> subjektu</w:t>
      </w:r>
      <w:r w:rsidR="00DE53E8" w:rsidRPr="008F1D34">
        <w:rPr>
          <w:rFonts w:cs="Arial"/>
          <w:sz w:val="18"/>
          <w:szCs w:val="16"/>
        </w:rPr>
        <w:t>:</w:t>
      </w:r>
      <w:r w:rsidRPr="008F1D34">
        <w:rPr>
          <w:rFonts w:cs="Arial"/>
          <w:sz w:val="18"/>
          <w:szCs w:val="16"/>
        </w:rPr>
        <w:t xml:space="preserve"> </w:t>
      </w:r>
      <w:r w:rsidR="00DE53E8" w:rsidRPr="008F1D34">
        <w:rPr>
          <w:rFonts w:cs="Arial"/>
          <w:sz w:val="18"/>
          <w:szCs w:val="16"/>
        </w:rPr>
        <w:t xml:space="preserve">A = </w:t>
      </w:r>
      <w:r>
        <w:rPr>
          <w:rFonts w:cs="Arial"/>
          <w:sz w:val="18"/>
          <w:szCs w:val="16"/>
        </w:rPr>
        <w:t>ž</w:t>
      </w:r>
      <w:r w:rsidR="00DE53E8" w:rsidRPr="008F1D34">
        <w:rPr>
          <w:rFonts w:cs="Arial"/>
          <w:sz w:val="18"/>
          <w:szCs w:val="16"/>
        </w:rPr>
        <w:t>adatel</w:t>
      </w:r>
      <w:r w:rsidRPr="008F1D34">
        <w:rPr>
          <w:rFonts w:cs="Arial"/>
          <w:sz w:val="18"/>
          <w:szCs w:val="16"/>
        </w:rPr>
        <w:t xml:space="preserve">, </w:t>
      </w:r>
      <w:r w:rsidR="00DE53E8" w:rsidRPr="008F1D34">
        <w:rPr>
          <w:rFonts w:cs="Arial"/>
          <w:sz w:val="18"/>
          <w:szCs w:val="16"/>
        </w:rPr>
        <w:t xml:space="preserve">B = </w:t>
      </w:r>
      <w:r>
        <w:rPr>
          <w:rFonts w:cs="Arial"/>
          <w:sz w:val="18"/>
          <w:szCs w:val="16"/>
        </w:rPr>
        <w:t>z</w:t>
      </w:r>
      <w:r w:rsidR="00DE53E8" w:rsidRPr="008F1D34">
        <w:rPr>
          <w:rFonts w:cs="Arial"/>
          <w:sz w:val="18"/>
          <w:szCs w:val="16"/>
        </w:rPr>
        <w:t>řízená/založená organizace žadatele</w:t>
      </w:r>
      <w:r>
        <w:rPr>
          <w:rFonts w:cs="Arial"/>
          <w:sz w:val="18"/>
          <w:szCs w:val="16"/>
        </w:rPr>
        <w:t>,</w:t>
      </w:r>
      <w:r w:rsidR="00DE53E8" w:rsidRPr="008F1D34">
        <w:rPr>
          <w:rFonts w:cs="Arial"/>
          <w:sz w:val="18"/>
          <w:szCs w:val="16"/>
        </w:rPr>
        <w:t xml:space="preserve"> která zároveň spadá do okruhu oprávněných žadatelů výzvy</w:t>
      </w:r>
      <w:r w:rsidRPr="008F1D34">
        <w:rPr>
          <w:rFonts w:cs="Arial"/>
          <w:sz w:val="18"/>
          <w:szCs w:val="16"/>
        </w:rPr>
        <w:t xml:space="preserve">; </w:t>
      </w:r>
      <w:r w:rsidR="00DE53E8" w:rsidRPr="008F1D34">
        <w:rPr>
          <w:rFonts w:cs="Arial"/>
          <w:sz w:val="18"/>
          <w:szCs w:val="16"/>
        </w:rPr>
        <w:t xml:space="preserve">C = </w:t>
      </w:r>
      <w:r>
        <w:rPr>
          <w:rFonts w:cs="Arial"/>
          <w:sz w:val="18"/>
          <w:szCs w:val="16"/>
        </w:rPr>
        <w:t>j</w:t>
      </w:r>
      <w:r w:rsidR="00DE53E8" w:rsidRPr="008F1D34">
        <w:rPr>
          <w:rFonts w:cs="Arial"/>
          <w:sz w:val="18"/>
          <w:szCs w:val="16"/>
        </w:rPr>
        <w:t xml:space="preserve">iný subjekt v okruhu oprávněných žadatelů </w:t>
      </w:r>
      <w:r w:rsidRPr="008F1D34">
        <w:rPr>
          <w:rFonts w:cs="Arial"/>
          <w:sz w:val="18"/>
          <w:szCs w:val="16"/>
        </w:rPr>
        <w:t xml:space="preserve">výzvy </w:t>
      </w:r>
      <w:r w:rsidR="00DE53E8" w:rsidRPr="008F1D34">
        <w:rPr>
          <w:rFonts w:cs="Arial"/>
          <w:sz w:val="18"/>
          <w:szCs w:val="16"/>
        </w:rPr>
        <w:t>(není zřízen/založen žadatelem)</w:t>
      </w:r>
      <w:r w:rsidRPr="008F1D34">
        <w:rPr>
          <w:rFonts w:cs="Arial"/>
          <w:sz w:val="18"/>
          <w:szCs w:val="16"/>
        </w:rPr>
        <w:t xml:space="preserve">; </w:t>
      </w:r>
      <w:r w:rsidR="00DE53E8" w:rsidRPr="008F1D34">
        <w:rPr>
          <w:rFonts w:cs="Arial"/>
          <w:sz w:val="18"/>
          <w:szCs w:val="16"/>
        </w:rPr>
        <w:t xml:space="preserve">D1 = </w:t>
      </w:r>
      <w:r w:rsidRPr="008F1D34">
        <w:rPr>
          <w:rFonts w:cs="Arial"/>
          <w:sz w:val="18"/>
          <w:szCs w:val="16"/>
        </w:rPr>
        <w:t>z</w:t>
      </w:r>
      <w:r w:rsidR="00DE53E8" w:rsidRPr="008F1D34">
        <w:rPr>
          <w:rFonts w:cs="Arial"/>
          <w:sz w:val="18"/>
          <w:szCs w:val="16"/>
        </w:rPr>
        <w:t>řízená/založená organizace žadatele mimo okruh oprávněných žadatelů</w:t>
      </w:r>
      <w:r w:rsidRPr="008F1D34">
        <w:rPr>
          <w:rFonts w:cs="Arial"/>
          <w:sz w:val="18"/>
          <w:szCs w:val="16"/>
        </w:rPr>
        <w:t xml:space="preserve">; </w:t>
      </w:r>
      <w:r w:rsidR="00DE53E8" w:rsidRPr="008F1D34">
        <w:rPr>
          <w:rFonts w:cs="Arial"/>
          <w:sz w:val="18"/>
          <w:szCs w:val="16"/>
        </w:rPr>
        <w:t xml:space="preserve">D2 = </w:t>
      </w:r>
      <w:r w:rsidRPr="008F1D34">
        <w:rPr>
          <w:rFonts w:cs="Arial"/>
          <w:sz w:val="18"/>
          <w:szCs w:val="16"/>
        </w:rPr>
        <w:t>subjekt</w:t>
      </w:r>
      <w:r w:rsidR="00DE53E8" w:rsidRPr="008F1D34">
        <w:rPr>
          <w:rFonts w:cs="Arial"/>
          <w:sz w:val="18"/>
          <w:szCs w:val="16"/>
        </w:rPr>
        <w:t xml:space="preserve"> mimo okruh oprávněných žadatelů a současně nezřízený/založený žadatelem.</w:t>
      </w:r>
    </w:p>
    <w:p w14:paraId="495BC91D" w14:textId="3C6EA693" w:rsidR="00A94B83" w:rsidRPr="008F1D34" w:rsidRDefault="00355E29" w:rsidP="00A94B83">
      <w:pPr>
        <w:rPr>
          <w:rFonts w:cs="Arial"/>
          <w:sz w:val="18"/>
          <w:szCs w:val="16"/>
        </w:rPr>
      </w:pPr>
      <w:r>
        <w:rPr>
          <w:rFonts w:cs="Arial"/>
          <w:sz w:val="18"/>
          <w:szCs w:val="16"/>
        </w:rPr>
        <w:t>Pozn.</w:t>
      </w:r>
      <w:r w:rsidR="00DE53E8" w:rsidRPr="008F1D34">
        <w:rPr>
          <w:rFonts w:cs="Arial"/>
          <w:sz w:val="18"/>
          <w:szCs w:val="16"/>
        </w:rPr>
        <w:t xml:space="preserve">** Rozhodnutí NÚKIB o registraci regulované služby subjektu, u jehož IS dojde projektem k posílení kybernetické bezpečnosti (č. jednací). V případě, že se jedná o subjekt kategorie D1 a D2 žadatel </w:t>
      </w:r>
      <w:r w:rsidRPr="008F1D34">
        <w:rPr>
          <w:rFonts w:cs="Arial"/>
          <w:sz w:val="18"/>
          <w:szCs w:val="16"/>
        </w:rPr>
        <w:t>uvede „NR“</w:t>
      </w:r>
      <w:r w:rsidR="00DE53E8" w:rsidRPr="008F1D34">
        <w:rPr>
          <w:rFonts w:cs="Arial"/>
          <w:sz w:val="18"/>
          <w:szCs w:val="16"/>
        </w:rPr>
        <w:t>.</w:t>
      </w:r>
    </w:p>
    <w:p w14:paraId="39A2D61C" w14:textId="77777777" w:rsidR="00A94B83" w:rsidRDefault="00A94B83" w:rsidP="00A94B83">
      <w:pPr>
        <w:rPr>
          <w:rFonts w:cs="Arial"/>
        </w:rPr>
      </w:pPr>
    </w:p>
    <w:p w14:paraId="7483BD91" w14:textId="77777777" w:rsidR="00A94B83" w:rsidRDefault="00A94B83" w:rsidP="00A94B83">
      <w:pPr>
        <w:rPr>
          <w:rFonts w:cs="Arial"/>
        </w:rPr>
      </w:pPr>
    </w:p>
    <w:p w14:paraId="398819B4" w14:textId="77777777" w:rsidR="00A94B83" w:rsidRDefault="00A94B83" w:rsidP="00A94B83">
      <w:pPr>
        <w:rPr>
          <w:rFonts w:cs="Arial"/>
        </w:rPr>
      </w:pPr>
    </w:p>
    <w:p w14:paraId="3A65FEC7" w14:textId="77777777" w:rsidR="00A94B83" w:rsidRPr="00A94B83" w:rsidRDefault="00A94B83" w:rsidP="008F1D34">
      <w:pPr>
        <w:rPr>
          <w:rFonts w:cs="Arial"/>
        </w:rPr>
        <w:sectPr w:rsidR="00A94B83" w:rsidRPr="00A94B83" w:rsidSect="008F1D34">
          <w:pgSz w:w="16838" w:h="11906" w:orient="landscape"/>
          <w:pgMar w:top="720" w:right="720" w:bottom="720" w:left="720" w:header="708" w:footer="708" w:gutter="0"/>
          <w:cols w:space="708"/>
          <w:titlePg/>
          <w:docGrid w:linePitch="360"/>
        </w:sectPr>
      </w:pPr>
    </w:p>
    <w:p w14:paraId="7DD58D2C" w14:textId="3C096B65" w:rsidR="00405699" w:rsidRDefault="00405699" w:rsidP="00A9003F">
      <w:pPr>
        <w:pStyle w:val="Odstavecseseznamem"/>
        <w:numPr>
          <w:ilvl w:val="0"/>
          <w:numId w:val="11"/>
        </w:numPr>
        <w:spacing w:before="240"/>
        <w:ind w:left="1066" w:hanging="357"/>
        <w:contextualSpacing w:val="0"/>
        <w:rPr>
          <w:rFonts w:cs="Arial"/>
        </w:rPr>
      </w:pPr>
      <w:r w:rsidRPr="005D0D1D">
        <w:rPr>
          <w:rFonts w:cs="Arial"/>
        </w:rPr>
        <w:lastRenderedPageBreak/>
        <w:t>Žadatel popíše vešker</w:t>
      </w:r>
      <w:r w:rsidR="00C272AC">
        <w:rPr>
          <w:rFonts w:cs="Arial"/>
        </w:rPr>
        <w:t>á</w:t>
      </w:r>
      <w:r w:rsidRPr="005D0D1D">
        <w:rPr>
          <w:rFonts w:cs="Arial"/>
        </w:rPr>
        <w:t xml:space="preserve"> sv</w:t>
      </w:r>
      <w:r w:rsidR="00C272AC">
        <w:rPr>
          <w:rFonts w:cs="Arial"/>
        </w:rPr>
        <w:t>á</w:t>
      </w:r>
      <w:r w:rsidRPr="005D0D1D">
        <w:rPr>
          <w:rFonts w:cs="Arial"/>
        </w:rPr>
        <w:t xml:space="preserve"> (resp. své organizace nebo organizace, jejíchž IS</w:t>
      </w:r>
      <w:r w:rsidR="00E733D9">
        <w:rPr>
          <w:rFonts w:cs="Arial"/>
        </w:rPr>
        <w:t>/KS</w:t>
      </w:r>
      <w:r w:rsidRPr="005D0D1D">
        <w:rPr>
          <w:rFonts w:cs="Arial"/>
        </w:rPr>
        <w:t xml:space="preserve"> zabezpečuje) </w:t>
      </w:r>
      <w:r w:rsidR="00C272AC">
        <w:rPr>
          <w:rFonts w:cs="Arial"/>
        </w:rPr>
        <w:t>technická aktiva</w:t>
      </w:r>
      <w:r w:rsidRPr="005D0D1D">
        <w:rPr>
          <w:rFonts w:cs="Arial"/>
        </w:rPr>
        <w:t xml:space="preserve"> a v návaznosti na to uvede, které části </w:t>
      </w:r>
      <w:r w:rsidR="00C272AC">
        <w:rPr>
          <w:rFonts w:cs="Arial"/>
        </w:rPr>
        <w:t xml:space="preserve">těchto </w:t>
      </w:r>
      <w:r w:rsidR="00C208FA">
        <w:rPr>
          <w:rFonts w:cs="Arial"/>
        </w:rPr>
        <w:t>aktiv</w:t>
      </w:r>
      <w:r w:rsidR="00C208FA" w:rsidRPr="005D0D1D">
        <w:rPr>
          <w:rFonts w:cs="Arial"/>
        </w:rPr>
        <w:t xml:space="preserve"> </w:t>
      </w:r>
      <w:r w:rsidR="00C208FA">
        <w:rPr>
          <w:rFonts w:cs="Arial"/>
        </w:rPr>
        <w:t>jsou</w:t>
      </w:r>
      <w:r w:rsidR="004654EE">
        <w:rPr>
          <w:rFonts w:cs="Arial"/>
        </w:rPr>
        <w:t xml:space="preserve"> související se zabezpečovaným</w:t>
      </w:r>
      <w:r>
        <w:rPr>
          <w:rFonts w:cs="Arial"/>
        </w:rPr>
        <w:t xml:space="preserve"> IS</w:t>
      </w:r>
      <w:r w:rsidR="00E733D9">
        <w:rPr>
          <w:rFonts w:cs="Arial"/>
        </w:rPr>
        <w:t>/KS</w:t>
      </w:r>
      <w:r w:rsidR="00A9003F">
        <w:rPr>
          <w:rFonts w:cs="Arial"/>
        </w:rPr>
        <w:t>.</w:t>
      </w:r>
      <w:r w:rsidR="00BD584C">
        <w:rPr>
          <w:rFonts w:cs="Arial"/>
        </w:rPr>
        <w:t xml:space="preserve"> </w:t>
      </w:r>
    </w:p>
    <w:p w14:paraId="12655360" w14:textId="53127234" w:rsidR="00C208FA" w:rsidRDefault="004654EE" w:rsidP="00C25F6B">
      <w:pPr>
        <w:pStyle w:val="Odstavecseseznamem"/>
        <w:numPr>
          <w:ilvl w:val="0"/>
          <w:numId w:val="11"/>
        </w:numPr>
        <w:ind w:left="1066" w:hanging="357"/>
        <w:contextualSpacing w:val="0"/>
        <w:rPr>
          <w:rFonts w:cs="Arial"/>
        </w:rPr>
      </w:pPr>
      <w:r w:rsidRPr="004654EE">
        <w:rPr>
          <w:rFonts w:cs="Arial"/>
        </w:rPr>
        <w:t>Žadatel uvede, která z technických aktiv jeho organizace (případně organizace, jejíž systémy zabezpečuje) tvoří ISOUI, pokud je to relevantní.</w:t>
      </w:r>
    </w:p>
    <w:p w14:paraId="5F18F720" w14:textId="4397699F" w:rsidR="002F59DD" w:rsidRPr="000A5B8E" w:rsidRDefault="00C208FA" w:rsidP="000A5B8E">
      <w:pPr>
        <w:pStyle w:val="Odstavecseseznamem"/>
        <w:numPr>
          <w:ilvl w:val="0"/>
          <w:numId w:val="11"/>
        </w:numPr>
        <w:ind w:left="1066" w:hanging="357"/>
        <w:contextualSpacing w:val="0"/>
        <w:rPr>
          <w:rFonts w:cs="Arial"/>
        </w:rPr>
      </w:pPr>
      <w:r w:rsidRPr="00C208FA">
        <w:rPr>
          <w:rFonts w:cs="Arial"/>
        </w:rPr>
        <w:t>Žadatel uvede přehled projektem realizovaných bezpečnostních opatření</w:t>
      </w:r>
      <w:r w:rsidR="0059285C">
        <w:rPr>
          <w:rFonts w:cs="Arial"/>
        </w:rPr>
        <w:t xml:space="preserve">, a to formou </w:t>
      </w:r>
      <w:r w:rsidR="007F513D">
        <w:rPr>
          <w:rFonts w:cs="Arial"/>
        </w:rPr>
        <w:t>tabulek</w:t>
      </w:r>
      <w:r>
        <w:rPr>
          <w:rFonts w:cs="Arial"/>
        </w:rPr>
        <w:t xml:space="preserve"> </w:t>
      </w:r>
      <w:r w:rsidRPr="006A4771">
        <w:rPr>
          <w:rFonts w:cs="Arial"/>
          <w:i/>
          <w:iCs/>
        </w:rPr>
        <w:t xml:space="preserve">Přehled </w:t>
      </w:r>
      <w:r w:rsidR="00EA10C8">
        <w:rPr>
          <w:rFonts w:cs="Arial"/>
          <w:i/>
          <w:iCs/>
        </w:rPr>
        <w:t>zaváděných</w:t>
      </w:r>
      <w:r w:rsidR="00EA10C8" w:rsidRPr="006A4771">
        <w:rPr>
          <w:rFonts w:cs="Arial"/>
          <w:i/>
          <w:iCs/>
        </w:rPr>
        <w:t xml:space="preserve"> </w:t>
      </w:r>
      <w:r w:rsidRPr="006A4771">
        <w:rPr>
          <w:rFonts w:cs="Arial"/>
          <w:i/>
          <w:iCs/>
        </w:rPr>
        <w:t>opatření</w:t>
      </w:r>
      <w:r w:rsidR="007F513D">
        <w:rPr>
          <w:rFonts w:cs="Arial"/>
        </w:rPr>
        <w:t xml:space="preserve"> </w:t>
      </w:r>
      <w:r w:rsidR="0059285C">
        <w:rPr>
          <w:rFonts w:cs="Arial"/>
        </w:rPr>
        <w:t>(Pozn. k</w:t>
      </w:r>
      <w:r w:rsidR="0059285C" w:rsidRPr="00841351">
        <w:rPr>
          <w:rFonts w:cs="Arial"/>
        </w:rPr>
        <w:t>aždé opatření uveďte do zvláštní tabulky podle níže uvedeného vzoru</w:t>
      </w:r>
      <w:r w:rsidR="0059285C">
        <w:rPr>
          <w:rFonts w:cs="Arial"/>
        </w:rPr>
        <w:t>)</w:t>
      </w:r>
      <w:r w:rsidR="0059285C" w:rsidRPr="00841351">
        <w:rPr>
          <w:rFonts w:cs="Arial"/>
        </w:rPr>
        <w:t xml:space="preserve"> </w:t>
      </w:r>
      <w:r w:rsidR="007F513D">
        <w:rPr>
          <w:rFonts w:cs="Arial"/>
        </w:rPr>
        <w:t xml:space="preserve">a </w:t>
      </w:r>
      <w:r w:rsidR="006A4771" w:rsidRPr="006A4771">
        <w:rPr>
          <w:rFonts w:cs="Arial"/>
          <w:i/>
          <w:iCs/>
        </w:rPr>
        <w:t>Přehled plnění bezpečnostních opatření podle zákona a vyhlášky</w:t>
      </w:r>
      <w:r w:rsidR="0059285C">
        <w:rPr>
          <w:rFonts w:cs="Arial"/>
          <w:i/>
          <w:iCs/>
        </w:rPr>
        <w:t>.</w:t>
      </w:r>
      <w:r w:rsidR="00A9003F">
        <w:rPr>
          <w:rFonts w:cs="Arial"/>
        </w:rPr>
        <w:t xml:space="preserve"> </w:t>
      </w:r>
    </w:p>
    <w:p w14:paraId="200BB3DC" w14:textId="201E1A53" w:rsidR="006A4771" w:rsidRPr="006A4771" w:rsidRDefault="006A4771" w:rsidP="006A4771">
      <w:pPr>
        <w:pStyle w:val="Odstavecseseznamem"/>
        <w:numPr>
          <w:ilvl w:val="0"/>
          <w:numId w:val="11"/>
        </w:numPr>
        <w:spacing w:before="0" w:after="200" w:line="276" w:lineRule="auto"/>
        <w:rPr>
          <w:rFonts w:cs="Arial"/>
        </w:rPr>
      </w:pPr>
      <w:r w:rsidRPr="00575F57">
        <w:rPr>
          <w:rFonts w:cs="Arial"/>
        </w:rPr>
        <w:t>Podrobný popis konečného stavu po realizaci projektu</w:t>
      </w:r>
      <w:r w:rsidR="0059285C">
        <w:rPr>
          <w:rFonts w:cs="Arial"/>
        </w:rPr>
        <w:t>.</w:t>
      </w:r>
    </w:p>
    <w:p w14:paraId="09EA3B68" w14:textId="72D40104" w:rsidR="007F513D" w:rsidRDefault="002F59DD" w:rsidP="007F513D">
      <w:pPr>
        <w:rPr>
          <w:rFonts w:cs="Arial"/>
        </w:rPr>
      </w:pPr>
      <w:r w:rsidRPr="002F59DD">
        <w:rPr>
          <w:rFonts w:cs="Arial"/>
        </w:rPr>
        <w:t xml:space="preserve">Tab. </w:t>
      </w:r>
      <w:r w:rsidRPr="008F1D34">
        <w:rPr>
          <w:rFonts w:cs="Arial"/>
          <w:b/>
          <w:bCs/>
        </w:rPr>
        <w:t>Přehled zaváděných opatření</w:t>
      </w:r>
    </w:p>
    <w:tbl>
      <w:tblPr>
        <w:tblStyle w:val="Mkatabulky"/>
        <w:tblW w:w="0" w:type="auto"/>
        <w:tblLook w:val="04A0" w:firstRow="1" w:lastRow="0" w:firstColumn="1" w:lastColumn="0" w:noHBand="0" w:noVBand="1"/>
      </w:tblPr>
      <w:tblGrid>
        <w:gridCol w:w="4531"/>
        <w:gridCol w:w="4531"/>
      </w:tblGrid>
      <w:tr w:rsidR="007F513D" w14:paraId="343A709C" w14:textId="77777777" w:rsidTr="00BD584C">
        <w:tc>
          <w:tcPr>
            <w:tcW w:w="9062" w:type="dxa"/>
            <w:gridSpan w:val="2"/>
            <w:shd w:val="clear" w:color="auto" w:fill="C7E2FA" w:themeFill="accent1" w:themeFillTint="33"/>
          </w:tcPr>
          <w:p w14:paraId="4EC9F14A" w14:textId="39B97F75" w:rsidR="007F513D" w:rsidRDefault="006A4771" w:rsidP="007F513D">
            <w:pPr>
              <w:rPr>
                <w:rFonts w:cs="Arial"/>
              </w:rPr>
            </w:pPr>
            <w:bookmarkStart w:id="31" w:name="_Hlk224631499"/>
            <w:r>
              <w:rPr>
                <w:rFonts w:cs="Arial"/>
                <w:b/>
                <w:bCs/>
              </w:rPr>
              <w:t xml:space="preserve">Tab. </w:t>
            </w:r>
            <w:r w:rsidR="007F513D" w:rsidRPr="00C7521F">
              <w:rPr>
                <w:rFonts w:cs="Arial"/>
                <w:b/>
                <w:bCs/>
              </w:rPr>
              <w:t xml:space="preserve">Přehled </w:t>
            </w:r>
            <w:r w:rsidR="002E1B7F" w:rsidRPr="00BD584C">
              <w:rPr>
                <w:rFonts w:cs="Arial"/>
                <w:b/>
                <w:bCs/>
                <w:shd w:val="clear" w:color="auto" w:fill="C7E2FA" w:themeFill="accent1" w:themeFillTint="33"/>
              </w:rPr>
              <w:t xml:space="preserve">zaváděných </w:t>
            </w:r>
            <w:r w:rsidR="007F513D" w:rsidRPr="00BD584C">
              <w:rPr>
                <w:rFonts w:cs="Arial"/>
                <w:b/>
                <w:bCs/>
                <w:shd w:val="clear" w:color="auto" w:fill="C7E2FA" w:themeFill="accent1" w:themeFillTint="33"/>
              </w:rPr>
              <w:t>opatření</w:t>
            </w:r>
            <w:bookmarkEnd w:id="31"/>
          </w:p>
        </w:tc>
      </w:tr>
      <w:tr w:rsidR="007F513D" w14:paraId="7EC0BFE2" w14:textId="77777777" w:rsidTr="00BD584C">
        <w:tc>
          <w:tcPr>
            <w:tcW w:w="4531" w:type="dxa"/>
            <w:shd w:val="clear" w:color="auto" w:fill="C7E2FA" w:themeFill="accent1" w:themeFillTint="33"/>
          </w:tcPr>
          <w:p w14:paraId="20B187E8" w14:textId="1C5B717D" w:rsidR="007F513D" w:rsidRDefault="007F513D" w:rsidP="007F513D">
            <w:pPr>
              <w:rPr>
                <w:rFonts w:cs="Arial"/>
              </w:rPr>
            </w:pPr>
            <w:r w:rsidRPr="00431DBF">
              <w:rPr>
                <w:rFonts w:cs="Arial"/>
                <w:b/>
                <w:bCs/>
              </w:rPr>
              <w:t>Název opatření</w:t>
            </w:r>
          </w:p>
        </w:tc>
        <w:tc>
          <w:tcPr>
            <w:tcW w:w="4531" w:type="dxa"/>
          </w:tcPr>
          <w:p w14:paraId="55B7944A" w14:textId="0CD7E9EF" w:rsidR="007F513D" w:rsidRDefault="007F513D" w:rsidP="007F513D">
            <w:pPr>
              <w:rPr>
                <w:rFonts w:cs="Arial"/>
              </w:rPr>
            </w:pPr>
            <w:r w:rsidRPr="00C7521F">
              <w:rPr>
                <w:rFonts w:cs="Arial"/>
                <w:i/>
                <w:iCs/>
              </w:rPr>
              <w:t xml:space="preserve">Uveďte název opatření, například </w:t>
            </w:r>
            <w:r w:rsidR="006A4771">
              <w:rPr>
                <w:rFonts w:cs="Arial"/>
                <w:i/>
                <w:iCs/>
              </w:rPr>
              <w:t>„</w:t>
            </w:r>
            <w:r w:rsidRPr="00C7521F">
              <w:rPr>
                <w:rFonts w:cs="Arial"/>
                <w:i/>
                <w:iCs/>
              </w:rPr>
              <w:t>Zvýšení zabezpečení komunikačních sítí</w:t>
            </w:r>
            <w:r w:rsidR="006A4771">
              <w:rPr>
                <w:rFonts w:cs="Arial"/>
                <w:i/>
                <w:iCs/>
              </w:rPr>
              <w:t>“</w:t>
            </w:r>
          </w:p>
        </w:tc>
      </w:tr>
      <w:tr w:rsidR="007F513D" w14:paraId="5A02E493" w14:textId="77777777" w:rsidTr="00BD584C">
        <w:tc>
          <w:tcPr>
            <w:tcW w:w="4531" w:type="dxa"/>
            <w:shd w:val="clear" w:color="auto" w:fill="C7E2FA" w:themeFill="accent1" w:themeFillTint="33"/>
          </w:tcPr>
          <w:p w14:paraId="36510EB6" w14:textId="41DA5B5D" w:rsidR="007F513D" w:rsidRPr="00431DBF" w:rsidRDefault="007F513D" w:rsidP="007F513D">
            <w:pPr>
              <w:rPr>
                <w:rFonts w:cs="Arial"/>
                <w:b/>
                <w:bCs/>
              </w:rPr>
            </w:pPr>
            <w:r>
              <w:rPr>
                <w:rFonts w:cs="Arial"/>
                <w:b/>
                <w:bCs/>
              </w:rPr>
              <w:t>ID opatření</w:t>
            </w:r>
            <w:r w:rsidR="00510D99">
              <w:rPr>
                <w:rFonts w:cs="Arial"/>
                <w:b/>
                <w:bCs/>
              </w:rPr>
              <w:t xml:space="preserve"> (OP_ID)</w:t>
            </w:r>
          </w:p>
        </w:tc>
        <w:tc>
          <w:tcPr>
            <w:tcW w:w="4531" w:type="dxa"/>
          </w:tcPr>
          <w:p w14:paraId="674F861A" w14:textId="77777777" w:rsidR="007F513D" w:rsidRDefault="007F513D" w:rsidP="007F513D">
            <w:pPr>
              <w:rPr>
                <w:rFonts w:eastAsia="Times New Roman" w:cs="Arial"/>
                <w:i/>
                <w:szCs w:val="24"/>
              </w:rPr>
            </w:pPr>
            <w:r w:rsidRPr="005C71C7">
              <w:rPr>
                <w:rFonts w:eastAsia="Times New Roman" w:cs="Arial"/>
                <w:i/>
                <w:szCs w:val="24"/>
              </w:rPr>
              <w:t>Uveďte číselný identifikátor tohoto opatření, který umožní toto opatření jednoznačně identifikovat</w:t>
            </w:r>
          </w:p>
          <w:p w14:paraId="5EAE265F" w14:textId="1BC7DB9B" w:rsidR="006A4771" w:rsidRPr="00C7521F" w:rsidRDefault="006A4771" w:rsidP="007F513D">
            <w:pPr>
              <w:rPr>
                <w:rFonts w:cs="Arial"/>
                <w:i/>
                <w:iCs/>
              </w:rPr>
            </w:pPr>
            <w:r>
              <w:rPr>
                <w:rFonts w:eastAsia="Times New Roman" w:cs="Arial"/>
                <w:i/>
                <w:szCs w:val="24"/>
              </w:rPr>
              <w:t>(například) „</w:t>
            </w:r>
            <w:r w:rsidR="000F3B74">
              <w:rPr>
                <w:rFonts w:eastAsia="Times New Roman" w:cs="Arial"/>
                <w:i/>
                <w:szCs w:val="24"/>
              </w:rPr>
              <w:t>OP</w:t>
            </w:r>
            <w:r w:rsidR="00510D99">
              <w:rPr>
                <w:rFonts w:eastAsia="Times New Roman" w:cs="Arial"/>
                <w:i/>
                <w:szCs w:val="24"/>
              </w:rPr>
              <w:t>_0</w:t>
            </w:r>
            <w:r>
              <w:rPr>
                <w:rFonts w:eastAsia="Times New Roman" w:cs="Arial"/>
                <w:i/>
                <w:szCs w:val="24"/>
              </w:rPr>
              <w:t>1“</w:t>
            </w:r>
          </w:p>
        </w:tc>
      </w:tr>
      <w:tr w:rsidR="007F513D" w14:paraId="300A618A" w14:textId="77777777" w:rsidTr="00BD584C">
        <w:tc>
          <w:tcPr>
            <w:tcW w:w="4531" w:type="dxa"/>
            <w:shd w:val="clear" w:color="auto" w:fill="C7E2FA" w:themeFill="accent1" w:themeFillTint="33"/>
          </w:tcPr>
          <w:p w14:paraId="6909D94B" w14:textId="7B1D94E9" w:rsidR="007F513D" w:rsidRDefault="007F513D" w:rsidP="007F513D">
            <w:pPr>
              <w:rPr>
                <w:rFonts w:cs="Arial"/>
              </w:rPr>
            </w:pPr>
            <w:r w:rsidRPr="00431DBF">
              <w:rPr>
                <w:rFonts w:cs="Arial"/>
                <w:b/>
                <w:bCs/>
              </w:rPr>
              <w:t>Popis opatření</w:t>
            </w:r>
          </w:p>
        </w:tc>
        <w:tc>
          <w:tcPr>
            <w:tcW w:w="4531" w:type="dxa"/>
          </w:tcPr>
          <w:p w14:paraId="6D928C8C" w14:textId="5459BAB3" w:rsidR="007F513D" w:rsidRPr="006A4771" w:rsidRDefault="006A4771" w:rsidP="007F513D">
            <w:pPr>
              <w:rPr>
                <w:rFonts w:cs="Arial"/>
                <w:i/>
                <w:iCs/>
              </w:rPr>
            </w:pPr>
            <w:r w:rsidRPr="006A4771">
              <w:rPr>
                <w:rFonts w:cs="Arial"/>
                <w:i/>
                <w:iCs/>
              </w:rPr>
              <w:t>Uveďte popis opatření</w:t>
            </w:r>
          </w:p>
          <w:p w14:paraId="2DD3610C" w14:textId="77777777" w:rsidR="004D4B28" w:rsidRDefault="004D4B28" w:rsidP="007F513D">
            <w:pPr>
              <w:rPr>
                <w:rFonts w:cs="Arial"/>
              </w:rPr>
            </w:pPr>
          </w:p>
          <w:p w14:paraId="00074219" w14:textId="77777777" w:rsidR="004D4B28" w:rsidRDefault="004D4B28" w:rsidP="007F513D">
            <w:pPr>
              <w:rPr>
                <w:rFonts w:cs="Arial"/>
              </w:rPr>
            </w:pPr>
          </w:p>
          <w:p w14:paraId="000460AC" w14:textId="77777777" w:rsidR="004D4B28" w:rsidRDefault="004D4B28" w:rsidP="007F513D">
            <w:pPr>
              <w:rPr>
                <w:rFonts w:cs="Arial"/>
              </w:rPr>
            </w:pPr>
          </w:p>
          <w:p w14:paraId="09C202F4" w14:textId="77777777" w:rsidR="004D4B28" w:rsidRDefault="004D4B28" w:rsidP="007F513D">
            <w:pPr>
              <w:rPr>
                <w:rFonts w:cs="Arial"/>
              </w:rPr>
            </w:pPr>
          </w:p>
          <w:p w14:paraId="2EFF1505" w14:textId="77777777" w:rsidR="004D4B28" w:rsidRDefault="004D4B28" w:rsidP="007F513D">
            <w:pPr>
              <w:rPr>
                <w:rFonts w:cs="Arial"/>
              </w:rPr>
            </w:pPr>
          </w:p>
          <w:p w14:paraId="55E0245C" w14:textId="77777777" w:rsidR="004D4B28" w:rsidRDefault="004D4B28" w:rsidP="007F513D">
            <w:pPr>
              <w:rPr>
                <w:rFonts w:cs="Arial"/>
              </w:rPr>
            </w:pPr>
          </w:p>
          <w:p w14:paraId="39E20C9B" w14:textId="77777777" w:rsidR="004D4B28" w:rsidRDefault="004D4B28" w:rsidP="007F513D">
            <w:pPr>
              <w:rPr>
                <w:rFonts w:cs="Arial"/>
              </w:rPr>
            </w:pPr>
          </w:p>
        </w:tc>
      </w:tr>
      <w:tr w:rsidR="007F513D" w14:paraId="3B50B96E" w14:textId="77777777" w:rsidTr="00BD584C">
        <w:tc>
          <w:tcPr>
            <w:tcW w:w="4531" w:type="dxa"/>
            <w:vMerge w:val="restart"/>
            <w:shd w:val="clear" w:color="auto" w:fill="C7E2FA" w:themeFill="accent1" w:themeFillTint="33"/>
          </w:tcPr>
          <w:p w14:paraId="1F52EF3F" w14:textId="77777777" w:rsidR="007F513D" w:rsidRDefault="007F513D" w:rsidP="007F513D">
            <w:pPr>
              <w:rPr>
                <w:rFonts w:cs="Arial"/>
                <w:b/>
                <w:bCs/>
              </w:rPr>
            </w:pPr>
            <w:r w:rsidRPr="00431DBF">
              <w:rPr>
                <w:rFonts w:cs="Arial"/>
                <w:b/>
                <w:bCs/>
              </w:rPr>
              <w:t xml:space="preserve">Název </w:t>
            </w:r>
            <w:r w:rsidR="004D4B28">
              <w:rPr>
                <w:rFonts w:cs="Arial"/>
                <w:b/>
                <w:bCs/>
              </w:rPr>
              <w:t>zabezpečovaných IS</w:t>
            </w:r>
          </w:p>
          <w:p w14:paraId="223004CE" w14:textId="5058A8BD" w:rsidR="004D4B28" w:rsidRPr="007F513D" w:rsidRDefault="004D4B28" w:rsidP="007F513D">
            <w:pPr>
              <w:rPr>
                <w:rFonts w:cs="Arial"/>
                <w:b/>
                <w:bCs/>
              </w:rPr>
            </w:pPr>
            <w:r w:rsidRPr="009F3928">
              <w:rPr>
                <w:rFonts w:eastAsia="Times New Roman" w:cs="Arial"/>
                <w:i/>
                <w:szCs w:val="24"/>
              </w:rPr>
              <w:t xml:space="preserve">V případě, </w:t>
            </w:r>
            <w:r>
              <w:rPr>
                <w:rFonts w:eastAsia="Times New Roman" w:cs="Arial"/>
                <w:i/>
                <w:szCs w:val="24"/>
              </w:rPr>
              <w:t xml:space="preserve">že je technické </w:t>
            </w:r>
            <w:r w:rsidRPr="009F3928">
              <w:rPr>
                <w:rFonts w:eastAsia="Times New Roman" w:cs="Arial"/>
                <w:i/>
                <w:szCs w:val="24"/>
              </w:rPr>
              <w:t>opatření sdíleno více</w:t>
            </w:r>
            <w:r>
              <w:rPr>
                <w:rFonts w:eastAsia="Times New Roman" w:cs="Arial"/>
                <w:i/>
                <w:szCs w:val="24"/>
              </w:rPr>
              <w:t xml:space="preserve"> IS uveďte výčet těchto IS.</w:t>
            </w:r>
          </w:p>
        </w:tc>
        <w:tc>
          <w:tcPr>
            <w:tcW w:w="4531" w:type="dxa"/>
            <w:vAlign w:val="center"/>
          </w:tcPr>
          <w:p w14:paraId="27351AC5" w14:textId="70B7001E" w:rsidR="007F513D" w:rsidRPr="006A5D54" w:rsidRDefault="006A5D54" w:rsidP="007D385F">
            <w:pPr>
              <w:jc w:val="left"/>
              <w:rPr>
                <w:rFonts w:cs="Arial"/>
              </w:rPr>
            </w:pPr>
            <w:r>
              <w:rPr>
                <w:rFonts w:cs="Arial"/>
                <w:i/>
                <w:iCs/>
              </w:rPr>
              <w:t xml:space="preserve">(Například) </w:t>
            </w:r>
            <w:r w:rsidR="006A4771" w:rsidRPr="006A5D54">
              <w:rPr>
                <w:rFonts w:cs="Arial"/>
              </w:rPr>
              <w:t>„Elektronická pošta“</w:t>
            </w:r>
          </w:p>
        </w:tc>
      </w:tr>
      <w:tr w:rsidR="007F513D" w14:paraId="5DD2904C" w14:textId="77777777" w:rsidTr="00BD584C">
        <w:tc>
          <w:tcPr>
            <w:tcW w:w="4531" w:type="dxa"/>
            <w:vMerge/>
            <w:shd w:val="clear" w:color="auto" w:fill="C7E2FA" w:themeFill="accent1" w:themeFillTint="33"/>
          </w:tcPr>
          <w:p w14:paraId="7BAE51BE" w14:textId="77777777" w:rsidR="007F513D" w:rsidRDefault="007F513D" w:rsidP="007F513D">
            <w:pPr>
              <w:rPr>
                <w:rFonts w:cs="Arial"/>
              </w:rPr>
            </w:pPr>
          </w:p>
        </w:tc>
        <w:tc>
          <w:tcPr>
            <w:tcW w:w="4531" w:type="dxa"/>
            <w:vAlign w:val="center"/>
          </w:tcPr>
          <w:p w14:paraId="6982E686" w14:textId="1D8131FD" w:rsidR="007F513D" w:rsidRPr="006A5D54" w:rsidRDefault="00E733D9" w:rsidP="007D385F">
            <w:pPr>
              <w:jc w:val="left"/>
              <w:rPr>
                <w:rFonts w:cs="Arial"/>
              </w:rPr>
            </w:pPr>
            <w:r>
              <w:rPr>
                <w:rFonts w:cs="Arial"/>
                <w:i/>
                <w:iCs/>
              </w:rPr>
              <w:t xml:space="preserve">(Například) </w:t>
            </w:r>
            <w:r w:rsidRPr="006A5D54">
              <w:rPr>
                <w:rFonts w:cs="Arial"/>
              </w:rPr>
              <w:t>„Elektronická pošta ABC“</w:t>
            </w:r>
          </w:p>
        </w:tc>
      </w:tr>
      <w:tr w:rsidR="007F513D" w14:paraId="4BCC5153" w14:textId="77777777" w:rsidTr="00BD584C">
        <w:tc>
          <w:tcPr>
            <w:tcW w:w="4531" w:type="dxa"/>
            <w:vMerge/>
            <w:shd w:val="clear" w:color="auto" w:fill="C7E2FA" w:themeFill="accent1" w:themeFillTint="33"/>
          </w:tcPr>
          <w:p w14:paraId="60E347CD" w14:textId="77777777" w:rsidR="007F513D" w:rsidRDefault="007F513D" w:rsidP="007F513D">
            <w:pPr>
              <w:rPr>
                <w:rFonts w:cs="Arial"/>
              </w:rPr>
            </w:pPr>
          </w:p>
        </w:tc>
        <w:tc>
          <w:tcPr>
            <w:tcW w:w="4531" w:type="dxa"/>
            <w:vAlign w:val="center"/>
          </w:tcPr>
          <w:p w14:paraId="0A467392" w14:textId="17EFF085" w:rsidR="007F513D" w:rsidRPr="006A4771" w:rsidRDefault="006A4771" w:rsidP="007D385F">
            <w:pPr>
              <w:jc w:val="left"/>
              <w:rPr>
                <w:rFonts w:cs="Arial"/>
                <w:i/>
                <w:iCs/>
              </w:rPr>
            </w:pPr>
            <w:r w:rsidRPr="006A4771">
              <w:rPr>
                <w:rFonts w:cs="Arial"/>
                <w:i/>
                <w:iCs/>
              </w:rPr>
              <w:t>…</w:t>
            </w:r>
          </w:p>
        </w:tc>
      </w:tr>
      <w:tr w:rsidR="007F513D" w14:paraId="71344DEC" w14:textId="77777777" w:rsidTr="00BD584C">
        <w:tc>
          <w:tcPr>
            <w:tcW w:w="4531" w:type="dxa"/>
            <w:shd w:val="clear" w:color="auto" w:fill="C7E2FA" w:themeFill="accent1" w:themeFillTint="33"/>
          </w:tcPr>
          <w:p w14:paraId="417E2783" w14:textId="31BFF3CB" w:rsidR="007F513D" w:rsidRDefault="007F513D" w:rsidP="007F513D">
            <w:pPr>
              <w:rPr>
                <w:rFonts w:cs="Arial"/>
              </w:rPr>
            </w:pPr>
            <w:r w:rsidRPr="00233AC0">
              <w:rPr>
                <w:rFonts w:cs="Arial"/>
                <w:b/>
              </w:rPr>
              <w:t xml:space="preserve">Sdílení </w:t>
            </w:r>
            <w:r>
              <w:rPr>
                <w:rFonts w:cs="Arial"/>
                <w:b/>
              </w:rPr>
              <w:t xml:space="preserve">bezpečnostního </w:t>
            </w:r>
            <w:r w:rsidRPr="00233AC0">
              <w:rPr>
                <w:rFonts w:cs="Arial"/>
                <w:b/>
              </w:rPr>
              <w:t>opatření se ISOUI</w:t>
            </w:r>
          </w:p>
        </w:tc>
        <w:tc>
          <w:tcPr>
            <w:tcW w:w="4531" w:type="dxa"/>
          </w:tcPr>
          <w:p w14:paraId="1FBEAE60" w14:textId="61E4536D" w:rsidR="007F513D" w:rsidRDefault="007F513D" w:rsidP="007F513D">
            <w:pPr>
              <w:rPr>
                <w:rFonts w:cs="Arial"/>
              </w:rPr>
            </w:pPr>
            <w:r w:rsidRPr="00C7521F">
              <w:rPr>
                <w:rFonts w:cs="Arial"/>
                <w:i/>
                <w:iCs/>
              </w:rPr>
              <w:t xml:space="preserve">V případě, že </w:t>
            </w:r>
            <w:r w:rsidRPr="00C7521F">
              <w:rPr>
                <w:rFonts w:eastAsia="Times New Roman" w:cs="Arial"/>
                <w:i/>
                <w:iCs/>
              </w:rPr>
              <w:t>opatření bude v identické podobě sdíleno s ISOUI popište způsob sdílení tohoto opatření.</w:t>
            </w:r>
          </w:p>
        </w:tc>
      </w:tr>
    </w:tbl>
    <w:p w14:paraId="0C37BEE1" w14:textId="6F8B4B46" w:rsidR="00C7521F" w:rsidRPr="00C7521F" w:rsidRDefault="00C7521F" w:rsidP="00C7521F">
      <w:pPr>
        <w:rPr>
          <w:rFonts w:cs="Arial"/>
        </w:rPr>
        <w:sectPr w:rsidR="00C7521F" w:rsidRPr="00C7521F" w:rsidSect="00732258">
          <w:pgSz w:w="11906" w:h="16838"/>
          <w:pgMar w:top="1417" w:right="1417" w:bottom="1417" w:left="1417" w:header="708" w:footer="708" w:gutter="0"/>
          <w:cols w:space="708"/>
          <w:titlePg/>
          <w:docGrid w:linePitch="360"/>
        </w:sectPr>
      </w:pPr>
    </w:p>
    <w:tbl>
      <w:tblPr>
        <w:tblStyle w:val="Mkatabulky"/>
        <w:tblW w:w="5000" w:type="pct"/>
        <w:tblLook w:val="04A0" w:firstRow="1" w:lastRow="0" w:firstColumn="1" w:lastColumn="0" w:noHBand="0" w:noVBand="1"/>
      </w:tblPr>
      <w:tblGrid>
        <w:gridCol w:w="2258"/>
        <w:gridCol w:w="2417"/>
        <w:gridCol w:w="2697"/>
        <w:gridCol w:w="2840"/>
        <w:gridCol w:w="3792"/>
      </w:tblGrid>
      <w:tr w:rsidR="004D4B28" w14:paraId="3DEBEF0A" w14:textId="77777777" w:rsidTr="008F1D34">
        <w:tc>
          <w:tcPr>
            <w:tcW w:w="5000" w:type="pct"/>
            <w:gridSpan w:val="5"/>
            <w:tcBorders>
              <w:top w:val="nil"/>
              <w:left w:val="nil"/>
              <w:bottom w:val="nil"/>
              <w:right w:val="nil"/>
            </w:tcBorders>
          </w:tcPr>
          <w:p w14:paraId="34C67E66" w14:textId="098CEF51" w:rsidR="004D4B28" w:rsidRPr="00431DBF" w:rsidRDefault="006A4771" w:rsidP="004D4B28">
            <w:pPr>
              <w:pStyle w:val="Odstavecseseznamem"/>
              <w:ind w:left="0"/>
              <w:contextualSpacing w:val="0"/>
              <w:rPr>
                <w:rFonts w:cs="Arial"/>
                <w:b/>
                <w:bCs/>
              </w:rPr>
            </w:pPr>
            <w:r w:rsidRPr="008F1D34">
              <w:rPr>
                <w:rFonts w:cs="Arial"/>
                <w:szCs w:val="22"/>
              </w:rPr>
              <w:lastRenderedPageBreak/>
              <w:t>Tab.</w:t>
            </w:r>
            <w:r w:rsidRPr="008F1D34">
              <w:rPr>
                <w:rFonts w:cs="Arial"/>
                <w:b/>
                <w:bCs/>
                <w:szCs w:val="22"/>
              </w:rPr>
              <w:t xml:space="preserve"> </w:t>
            </w:r>
            <w:r w:rsidR="004D4B28" w:rsidRPr="008F1D34">
              <w:rPr>
                <w:rFonts w:cs="Arial"/>
                <w:b/>
                <w:bCs/>
                <w:szCs w:val="22"/>
              </w:rPr>
              <w:t xml:space="preserve">Přehled plnění bezpečnostních </w:t>
            </w:r>
            <w:r w:rsidR="004420D2" w:rsidRPr="008F1D34">
              <w:rPr>
                <w:rFonts w:cs="Arial"/>
                <w:b/>
                <w:bCs/>
                <w:szCs w:val="22"/>
              </w:rPr>
              <w:t xml:space="preserve">technických </w:t>
            </w:r>
            <w:r w:rsidR="004D4B28" w:rsidRPr="008F1D34">
              <w:rPr>
                <w:rFonts w:cs="Arial"/>
                <w:b/>
                <w:bCs/>
                <w:szCs w:val="22"/>
              </w:rPr>
              <w:t>opatření podle zákona a vyhlášky</w:t>
            </w:r>
          </w:p>
        </w:tc>
      </w:tr>
      <w:tr w:rsidR="004D4B28" w14:paraId="4D460CEF" w14:textId="77777777" w:rsidTr="00BD584C">
        <w:tc>
          <w:tcPr>
            <w:tcW w:w="806" w:type="pct"/>
            <w:tcBorders>
              <w:top w:val="single" w:sz="8" w:space="0" w:color="auto"/>
              <w:left w:val="single" w:sz="12" w:space="0" w:color="auto"/>
              <w:bottom w:val="nil"/>
              <w:right w:val="single" w:sz="8" w:space="0" w:color="auto"/>
            </w:tcBorders>
            <w:shd w:val="clear" w:color="auto" w:fill="C7E2FA" w:themeFill="accent1" w:themeFillTint="33"/>
          </w:tcPr>
          <w:p w14:paraId="1FCEB2BD" w14:textId="59578ACC" w:rsidR="004D4B28" w:rsidRPr="00431DBF" w:rsidRDefault="004D4B28" w:rsidP="004D4B28">
            <w:pPr>
              <w:pStyle w:val="Odstavecseseznamem"/>
              <w:ind w:left="0"/>
              <w:contextualSpacing w:val="0"/>
              <w:jc w:val="center"/>
              <w:rPr>
                <w:rFonts w:cs="Arial"/>
                <w:b/>
                <w:bCs/>
              </w:rPr>
            </w:pPr>
            <w:r w:rsidRPr="00431DBF">
              <w:rPr>
                <w:rFonts w:cs="Arial"/>
                <w:b/>
                <w:bCs/>
              </w:rPr>
              <w:t>Název zabezpečovaného IS</w:t>
            </w:r>
          </w:p>
        </w:tc>
        <w:tc>
          <w:tcPr>
            <w:tcW w:w="863" w:type="pct"/>
            <w:tcBorders>
              <w:top w:val="single" w:sz="8" w:space="0" w:color="auto"/>
              <w:left w:val="single" w:sz="8" w:space="0" w:color="auto"/>
              <w:bottom w:val="nil"/>
              <w:right w:val="single" w:sz="8" w:space="0" w:color="auto"/>
            </w:tcBorders>
            <w:shd w:val="clear" w:color="auto" w:fill="C7E2FA" w:themeFill="accent1" w:themeFillTint="33"/>
          </w:tcPr>
          <w:p w14:paraId="57ABC7BD" w14:textId="0112F542" w:rsidR="004D4B28" w:rsidRPr="004D4B28" w:rsidRDefault="004D4B28" w:rsidP="004D4B28">
            <w:pPr>
              <w:pStyle w:val="Odstavecseseznamem"/>
              <w:ind w:left="0"/>
              <w:contextualSpacing w:val="0"/>
              <w:jc w:val="center"/>
              <w:rPr>
                <w:b/>
                <w:bCs/>
              </w:rPr>
            </w:pPr>
            <w:r w:rsidRPr="004D4B28">
              <w:rPr>
                <w:rFonts w:cs="Arial"/>
                <w:b/>
                <w:bCs/>
              </w:rPr>
              <w:t>ID opatření</w:t>
            </w:r>
          </w:p>
        </w:tc>
        <w:tc>
          <w:tcPr>
            <w:tcW w:w="963" w:type="pct"/>
            <w:tcBorders>
              <w:top w:val="single" w:sz="8" w:space="0" w:color="auto"/>
              <w:left w:val="single" w:sz="8" w:space="0" w:color="auto"/>
              <w:bottom w:val="nil"/>
              <w:right w:val="single" w:sz="8" w:space="0" w:color="auto"/>
            </w:tcBorders>
            <w:shd w:val="clear" w:color="auto" w:fill="C7E2FA" w:themeFill="accent1" w:themeFillTint="33"/>
          </w:tcPr>
          <w:p w14:paraId="741A77A5" w14:textId="5E3C9024" w:rsidR="004D4B28" w:rsidRPr="00C7521F" w:rsidRDefault="004D4B28" w:rsidP="004D4B28">
            <w:pPr>
              <w:pStyle w:val="Odstavecseseznamem"/>
              <w:ind w:left="0"/>
              <w:contextualSpacing w:val="0"/>
              <w:jc w:val="center"/>
              <w:rPr>
                <w:rFonts w:cs="Arial"/>
                <w:b/>
                <w:bCs/>
              </w:rPr>
            </w:pPr>
            <w:r w:rsidRPr="00431DBF">
              <w:rPr>
                <w:rFonts w:cs="Arial"/>
                <w:b/>
                <w:bCs/>
              </w:rPr>
              <w:t xml:space="preserve">Bezpečnostní </w:t>
            </w:r>
            <w:r w:rsidR="002E1B7F">
              <w:rPr>
                <w:rFonts w:cs="Arial"/>
                <w:b/>
                <w:bCs/>
              </w:rPr>
              <w:t xml:space="preserve">technických </w:t>
            </w:r>
            <w:r w:rsidRPr="00431DBF">
              <w:rPr>
                <w:rFonts w:cs="Arial"/>
                <w:b/>
                <w:bCs/>
              </w:rPr>
              <w:t xml:space="preserve">opatření podle </w:t>
            </w:r>
            <w:r w:rsidRPr="00431DBF">
              <w:rPr>
                <w:b/>
                <w:bCs/>
              </w:rPr>
              <w:t>zákona</w:t>
            </w:r>
            <w:r w:rsidR="003A4E12">
              <w:rPr>
                <w:rStyle w:val="Znakapoznpodarou"/>
                <w:b/>
                <w:bCs/>
              </w:rPr>
              <w:footnoteReference w:id="2"/>
            </w:r>
          </w:p>
        </w:tc>
        <w:tc>
          <w:tcPr>
            <w:tcW w:w="1014" w:type="pct"/>
            <w:tcBorders>
              <w:top w:val="single" w:sz="8" w:space="0" w:color="auto"/>
              <w:left w:val="single" w:sz="8" w:space="0" w:color="auto"/>
              <w:bottom w:val="nil"/>
              <w:right w:val="single" w:sz="8" w:space="0" w:color="auto"/>
            </w:tcBorders>
            <w:shd w:val="clear" w:color="auto" w:fill="C7E2FA" w:themeFill="accent1" w:themeFillTint="33"/>
          </w:tcPr>
          <w:p w14:paraId="297616BA" w14:textId="6508770B" w:rsidR="004D4B28" w:rsidRPr="00C7521F" w:rsidRDefault="004D4B28" w:rsidP="004D4B28">
            <w:pPr>
              <w:pStyle w:val="Odstavecseseznamem"/>
              <w:ind w:left="0"/>
              <w:contextualSpacing w:val="0"/>
              <w:jc w:val="center"/>
              <w:rPr>
                <w:rFonts w:cs="Arial"/>
                <w:b/>
                <w:bCs/>
              </w:rPr>
            </w:pPr>
            <w:r w:rsidRPr="00431DBF">
              <w:rPr>
                <w:rFonts w:cs="Arial"/>
                <w:b/>
                <w:bCs/>
              </w:rPr>
              <w:t xml:space="preserve">Bezpečnostní </w:t>
            </w:r>
            <w:r w:rsidR="002E1B7F">
              <w:rPr>
                <w:rFonts w:cs="Arial"/>
                <w:b/>
                <w:bCs/>
              </w:rPr>
              <w:t xml:space="preserve">technických </w:t>
            </w:r>
            <w:r w:rsidRPr="00431DBF">
              <w:rPr>
                <w:rFonts w:cs="Arial"/>
                <w:b/>
                <w:bCs/>
              </w:rPr>
              <w:t>opatření podle vyhlášky</w:t>
            </w:r>
            <w:r>
              <w:rPr>
                <w:rStyle w:val="Znakapoznpodarou"/>
                <w:rFonts w:cs="Arial"/>
                <w:b/>
                <w:bCs/>
              </w:rPr>
              <w:footnoteReference w:id="3"/>
            </w:r>
          </w:p>
        </w:tc>
        <w:tc>
          <w:tcPr>
            <w:tcW w:w="1354" w:type="pct"/>
            <w:tcBorders>
              <w:top w:val="single" w:sz="8" w:space="0" w:color="auto"/>
              <w:left w:val="single" w:sz="8" w:space="0" w:color="auto"/>
              <w:bottom w:val="nil"/>
              <w:right w:val="single" w:sz="8" w:space="0" w:color="auto"/>
            </w:tcBorders>
            <w:shd w:val="clear" w:color="auto" w:fill="C7E2FA" w:themeFill="accent1" w:themeFillTint="33"/>
          </w:tcPr>
          <w:p w14:paraId="366CFAEA" w14:textId="79635747" w:rsidR="004D4B28" w:rsidRPr="00C7521F" w:rsidRDefault="004D4B28" w:rsidP="004D4B28">
            <w:pPr>
              <w:pStyle w:val="Odstavecseseznamem"/>
              <w:ind w:left="0"/>
              <w:contextualSpacing w:val="0"/>
              <w:rPr>
                <w:rFonts w:cs="Arial"/>
                <w:b/>
                <w:bCs/>
              </w:rPr>
            </w:pPr>
            <w:r w:rsidRPr="00431DBF">
              <w:rPr>
                <w:rFonts w:cs="Arial"/>
                <w:b/>
                <w:bCs/>
              </w:rPr>
              <w:t>Popis plnění bezpečnostní</w:t>
            </w:r>
            <w:r w:rsidR="002E1B7F">
              <w:rPr>
                <w:rFonts w:cs="Arial"/>
                <w:b/>
                <w:bCs/>
              </w:rPr>
              <w:t>ch</w:t>
            </w:r>
            <w:r w:rsidRPr="00431DBF">
              <w:rPr>
                <w:rFonts w:cs="Arial"/>
                <w:b/>
                <w:bCs/>
              </w:rPr>
              <w:t xml:space="preserve"> </w:t>
            </w:r>
            <w:r w:rsidR="002E1B7F">
              <w:rPr>
                <w:rFonts w:cs="Arial"/>
                <w:b/>
                <w:bCs/>
              </w:rPr>
              <w:t xml:space="preserve">technických </w:t>
            </w:r>
            <w:r w:rsidRPr="00431DBF">
              <w:rPr>
                <w:rFonts w:cs="Arial"/>
                <w:b/>
                <w:bCs/>
              </w:rPr>
              <w:t>opatření podle vyhlášky</w:t>
            </w:r>
          </w:p>
        </w:tc>
      </w:tr>
      <w:tr w:rsidR="004D4B28" w14:paraId="07EB5CFA" w14:textId="77777777" w:rsidTr="00BD584C">
        <w:tc>
          <w:tcPr>
            <w:tcW w:w="806" w:type="pct"/>
            <w:tcBorders>
              <w:top w:val="nil"/>
              <w:left w:val="single" w:sz="12" w:space="0" w:color="auto"/>
              <w:bottom w:val="single" w:sz="12" w:space="0" w:color="auto"/>
            </w:tcBorders>
            <w:shd w:val="clear" w:color="auto" w:fill="C7E2FA" w:themeFill="accent1" w:themeFillTint="33"/>
          </w:tcPr>
          <w:p w14:paraId="05C64455" w14:textId="77777777" w:rsidR="004D4B28" w:rsidRPr="00C7521F" w:rsidRDefault="004D4B28" w:rsidP="004D4B28">
            <w:pPr>
              <w:pStyle w:val="Odstavecseseznamem"/>
              <w:ind w:left="0"/>
              <w:contextualSpacing w:val="0"/>
              <w:jc w:val="center"/>
              <w:rPr>
                <w:rFonts w:cs="Arial"/>
                <w:i/>
                <w:iCs/>
              </w:rPr>
            </w:pPr>
          </w:p>
        </w:tc>
        <w:tc>
          <w:tcPr>
            <w:tcW w:w="863" w:type="pct"/>
            <w:tcBorders>
              <w:top w:val="nil"/>
              <w:bottom w:val="single" w:sz="12" w:space="0" w:color="auto"/>
            </w:tcBorders>
            <w:shd w:val="clear" w:color="auto" w:fill="C7E2FA" w:themeFill="accent1" w:themeFillTint="33"/>
          </w:tcPr>
          <w:p w14:paraId="22382076" w14:textId="40342DC2" w:rsidR="004D4B28" w:rsidRPr="00C7521F" w:rsidRDefault="000A5B8E" w:rsidP="004D4B28">
            <w:pPr>
              <w:pStyle w:val="Odstavecseseznamem"/>
              <w:ind w:left="0"/>
              <w:contextualSpacing w:val="0"/>
              <w:jc w:val="center"/>
              <w:rPr>
                <w:rFonts w:cs="Arial"/>
                <w:i/>
                <w:iCs/>
              </w:rPr>
            </w:pPr>
            <w:r>
              <w:rPr>
                <w:rFonts w:cs="Arial"/>
                <w:i/>
                <w:iCs/>
              </w:rPr>
              <w:t>(</w:t>
            </w:r>
            <w:r w:rsidR="004D4B28" w:rsidRPr="00B132F0">
              <w:rPr>
                <w:rFonts w:cs="Arial"/>
                <w:i/>
                <w:iCs/>
              </w:rPr>
              <w:t>Uveďte ID</w:t>
            </w:r>
            <w:r w:rsidR="002E1B7F">
              <w:rPr>
                <w:rFonts w:cs="Arial"/>
                <w:i/>
                <w:iCs/>
              </w:rPr>
              <w:t xml:space="preserve"> opatření</w:t>
            </w:r>
            <w:r w:rsidR="004D4B28" w:rsidRPr="00B132F0">
              <w:rPr>
                <w:rFonts w:cs="Arial"/>
                <w:i/>
                <w:iCs/>
              </w:rPr>
              <w:t>, kterým jsou naplňovány povinnosti vyplývající ze zákona a vyhlášky.</w:t>
            </w:r>
            <w:r>
              <w:rPr>
                <w:rFonts w:cs="Arial"/>
                <w:i/>
                <w:iCs/>
              </w:rPr>
              <w:t>)</w:t>
            </w:r>
          </w:p>
        </w:tc>
        <w:tc>
          <w:tcPr>
            <w:tcW w:w="963" w:type="pct"/>
            <w:tcBorders>
              <w:top w:val="nil"/>
              <w:bottom w:val="single" w:sz="12" w:space="0" w:color="auto"/>
            </w:tcBorders>
            <w:shd w:val="clear" w:color="auto" w:fill="C7E2FA" w:themeFill="accent1" w:themeFillTint="33"/>
          </w:tcPr>
          <w:p w14:paraId="5E420F74" w14:textId="7D023025" w:rsidR="004D4B28" w:rsidRPr="00C7521F" w:rsidRDefault="000A5B8E" w:rsidP="004D4B28">
            <w:pPr>
              <w:pStyle w:val="Odstavecseseznamem"/>
              <w:ind w:left="0"/>
              <w:contextualSpacing w:val="0"/>
              <w:jc w:val="center"/>
              <w:rPr>
                <w:rFonts w:cs="Arial"/>
                <w:i/>
                <w:iCs/>
              </w:rPr>
            </w:pPr>
            <w:r>
              <w:rPr>
                <w:i/>
                <w:iCs/>
              </w:rPr>
              <w:t>(</w:t>
            </w:r>
            <w:r w:rsidR="004D4B28" w:rsidRPr="00C7521F">
              <w:rPr>
                <w:i/>
                <w:iCs/>
              </w:rPr>
              <w:t>Uveďte formou odkazu a názvu bezpečnostního opatření</w:t>
            </w:r>
            <w:r>
              <w:rPr>
                <w:i/>
                <w:iCs/>
              </w:rPr>
              <w:t>.)</w:t>
            </w:r>
          </w:p>
        </w:tc>
        <w:tc>
          <w:tcPr>
            <w:tcW w:w="1014" w:type="pct"/>
            <w:tcBorders>
              <w:top w:val="nil"/>
              <w:bottom w:val="single" w:sz="12" w:space="0" w:color="auto"/>
            </w:tcBorders>
            <w:shd w:val="clear" w:color="auto" w:fill="C7E2FA" w:themeFill="accent1" w:themeFillTint="33"/>
          </w:tcPr>
          <w:p w14:paraId="2757C503" w14:textId="4648AC68" w:rsidR="004D4B28" w:rsidRPr="00C7521F" w:rsidRDefault="000A5B8E" w:rsidP="004D4B28">
            <w:pPr>
              <w:pStyle w:val="Odstavecseseznamem"/>
              <w:ind w:left="0"/>
              <w:contextualSpacing w:val="0"/>
              <w:jc w:val="center"/>
              <w:rPr>
                <w:rFonts w:cs="Arial"/>
                <w:i/>
                <w:iCs/>
              </w:rPr>
            </w:pPr>
            <w:r>
              <w:rPr>
                <w:rFonts w:cs="Arial"/>
                <w:i/>
                <w:iCs/>
              </w:rPr>
              <w:t>(</w:t>
            </w:r>
            <w:r w:rsidR="004D4B28" w:rsidRPr="00C7521F">
              <w:rPr>
                <w:rFonts w:cs="Arial"/>
                <w:i/>
                <w:iCs/>
              </w:rPr>
              <w:t>Uveďte bezpečnostní opatření požadované vyhláškou formou odkazu na dotčen</w:t>
            </w:r>
            <w:r w:rsidR="0059285C">
              <w:rPr>
                <w:rFonts w:cs="Arial"/>
                <w:i/>
                <w:iCs/>
              </w:rPr>
              <w:t>á</w:t>
            </w:r>
            <w:r w:rsidR="004D4B28" w:rsidRPr="00C7521F">
              <w:rPr>
                <w:rFonts w:cs="Arial"/>
                <w:i/>
                <w:iCs/>
              </w:rPr>
              <w:t xml:space="preserve"> ustanovení vyhlášky.</w:t>
            </w:r>
            <w:r>
              <w:rPr>
                <w:rFonts w:cs="Arial"/>
                <w:i/>
                <w:iCs/>
              </w:rPr>
              <w:t>)</w:t>
            </w:r>
          </w:p>
        </w:tc>
        <w:tc>
          <w:tcPr>
            <w:tcW w:w="1354" w:type="pct"/>
            <w:tcBorders>
              <w:top w:val="nil"/>
              <w:bottom w:val="single" w:sz="12" w:space="0" w:color="auto"/>
            </w:tcBorders>
            <w:shd w:val="clear" w:color="auto" w:fill="C7E2FA" w:themeFill="accent1" w:themeFillTint="33"/>
          </w:tcPr>
          <w:p w14:paraId="6D2DBED5" w14:textId="731B2231" w:rsidR="004D4B28" w:rsidRPr="00C7521F" w:rsidRDefault="000A5B8E" w:rsidP="004D4B28">
            <w:pPr>
              <w:pStyle w:val="Odstavecseseznamem"/>
              <w:ind w:left="0"/>
              <w:contextualSpacing w:val="0"/>
              <w:rPr>
                <w:rFonts w:cs="Arial"/>
                <w:i/>
                <w:iCs/>
              </w:rPr>
            </w:pPr>
            <w:r>
              <w:rPr>
                <w:rFonts w:cs="Arial"/>
                <w:i/>
                <w:iCs/>
              </w:rPr>
              <w:t>(</w:t>
            </w:r>
            <w:r w:rsidR="004D4B28">
              <w:rPr>
                <w:rFonts w:cs="Arial"/>
                <w:i/>
                <w:iCs/>
              </w:rPr>
              <w:t>Uveďte popis plnění bezpečnostní</w:t>
            </w:r>
            <w:r w:rsidR="0059285C">
              <w:rPr>
                <w:rFonts w:cs="Arial"/>
                <w:i/>
                <w:iCs/>
              </w:rPr>
              <w:t>ho</w:t>
            </w:r>
            <w:r w:rsidR="004D4B28">
              <w:rPr>
                <w:rFonts w:cs="Arial"/>
                <w:i/>
                <w:iCs/>
              </w:rPr>
              <w:t xml:space="preserve"> opatření vyžadovaného vyhláškou</w:t>
            </w:r>
            <w:r w:rsidR="004D4B28" w:rsidRPr="00C7521F">
              <w:rPr>
                <w:rFonts w:cs="Arial"/>
                <w:i/>
                <w:iCs/>
              </w:rPr>
              <w:t>.</w:t>
            </w:r>
            <w:r>
              <w:rPr>
                <w:rFonts w:cs="Arial"/>
                <w:i/>
                <w:iCs/>
              </w:rPr>
              <w:t>)</w:t>
            </w:r>
          </w:p>
        </w:tc>
      </w:tr>
      <w:tr w:rsidR="007D385F" w14:paraId="6640B3E2" w14:textId="77777777" w:rsidTr="007D385F">
        <w:tc>
          <w:tcPr>
            <w:tcW w:w="806" w:type="pct"/>
            <w:vMerge w:val="restart"/>
            <w:tcBorders>
              <w:top w:val="single" w:sz="12" w:space="0" w:color="auto"/>
            </w:tcBorders>
            <w:vAlign w:val="center"/>
          </w:tcPr>
          <w:p w14:paraId="0CDEEA90" w14:textId="58A1EB2E" w:rsidR="007D385F" w:rsidRPr="006A5D54" w:rsidRDefault="007D385F" w:rsidP="006A4771">
            <w:pPr>
              <w:pStyle w:val="Odstavecseseznamem"/>
              <w:ind w:left="0"/>
              <w:contextualSpacing w:val="0"/>
              <w:jc w:val="left"/>
              <w:rPr>
                <w:rFonts w:cs="Arial"/>
              </w:rPr>
            </w:pPr>
            <w:r w:rsidRPr="007D385F">
              <w:rPr>
                <w:rFonts w:cs="Arial"/>
                <w:i/>
                <w:iCs/>
              </w:rPr>
              <w:t>(Například)</w:t>
            </w:r>
            <w:r w:rsidRPr="006A5D54">
              <w:rPr>
                <w:rFonts w:cs="Arial"/>
              </w:rPr>
              <w:t xml:space="preserve"> „Elektronická pošta“</w:t>
            </w:r>
          </w:p>
        </w:tc>
        <w:tc>
          <w:tcPr>
            <w:tcW w:w="863" w:type="pct"/>
            <w:tcBorders>
              <w:top w:val="single" w:sz="12" w:space="0" w:color="auto"/>
            </w:tcBorders>
          </w:tcPr>
          <w:p w14:paraId="5ED94571" w14:textId="167E5E78" w:rsidR="007D385F" w:rsidRPr="006A5D54" w:rsidRDefault="007D385F" w:rsidP="007D385F">
            <w:pPr>
              <w:pStyle w:val="Odstavecseseznamem"/>
              <w:ind w:left="0"/>
              <w:contextualSpacing w:val="0"/>
              <w:jc w:val="center"/>
              <w:rPr>
                <w:rFonts w:cs="Arial"/>
              </w:rPr>
            </w:pPr>
            <w:r w:rsidRPr="005F49AA">
              <w:rPr>
                <w:rFonts w:cs="Arial"/>
                <w:i/>
                <w:iCs/>
              </w:rPr>
              <w:t>(Například)</w:t>
            </w:r>
            <w:r w:rsidRPr="006A5D54">
              <w:rPr>
                <w:rFonts w:cs="Arial"/>
              </w:rPr>
              <w:t xml:space="preserve"> 1</w:t>
            </w:r>
          </w:p>
        </w:tc>
        <w:tc>
          <w:tcPr>
            <w:tcW w:w="963" w:type="pct"/>
            <w:tcBorders>
              <w:top w:val="single" w:sz="12" w:space="0" w:color="auto"/>
            </w:tcBorders>
          </w:tcPr>
          <w:p w14:paraId="5049E38E" w14:textId="37630F6D" w:rsidR="007D385F" w:rsidRPr="006A5D54" w:rsidRDefault="007D385F" w:rsidP="003A4E12">
            <w:pPr>
              <w:pStyle w:val="Odstavecseseznamem"/>
              <w:ind w:left="0"/>
              <w:contextualSpacing w:val="0"/>
              <w:jc w:val="left"/>
              <w:rPr>
                <w:rFonts w:cs="Arial"/>
              </w:rPr>
            </w:pPr>
            <w:r w:rsidRPr="007D385F">
              <w:rPr>
                <w:rFonts w:cs="Arial"/>
                <w:i/>
                <w:iCs/>
              </w:rPr>
              <w:t>(Například)</w:t>
            </w:r>
            <w:r w:rsidRPr="006A5D54">
              <w:rPr>
                <w:rFonts w:cs="Arial"/>
              </w:rPr>
              <w:t xml:space="preserve"> </w:t>
            </w:r>
            <w:r w:rsidRPr="006A5D54">
              <w:t>§ 14, odst. (1), písm. b), bod 2. bezpečnost komunikačních sítí</w:t>
            </w:r>
          </w:p>
        </w:tc>
        <w:tc>
          <w:tcPr>
            <w:tcW w:w="1014" w:type="pct"/>
            <w:tcBorders>
              <w:top w:val="single" w:sz="12" w:space="0" w:color="auto"/>
            </w:tcBorders>
          </w:tcPr>
          <w:p w14:paraId="0990A132" w14:textId="37C36427" w:rsidR="007D385F" w:rsidRPr="006A5D54" w:rsidRDefault="007D385F" w:rsidP="007D385F">
            <w:pPr>
              <w:pStyle w:val="Odstavecseseznamem"/>
              <w:numPr>
                <w:ilvl w:val="0"/>
                <w:numId w:val="5"/>
              </w:numPr>
              <w:ind w:left="171" w:hanging="218"/>
              <w:contextualSpacing w:val="0"/>
              <w:jc w:val="left"/>
              <w:rPr>
                <w:rFonts w:cs="Arial"/>
              </w:rPr>
            </w:pPr>
            <w:r w:rsidRPr="007D385F">
              <w:rPr>
                <w:rFonts w:cs="Arial"/>
                <w:i/>
                <w:iCs/>
              </w:rPr>
              <w:t>(Například)</w:t>
            </w:r>
            <w:r w:rsidRPr="006A5D54">
              <w:rPr>
                <w:rFonts w:cs="Arial"/>
              </w:rPr>
              <w:t xml:space="preserve"> Vyhláška č. 409/2025 Sb., § 18, písm. a)</w:t>
            </w:r>
          </w:p>
          <w:p w14:paraId="3DABA0D1" w14:textId="41C3670C" w:rsidR="007D385F" w:rsidRPr="006A5D54" w:rsidRDefault="007D385F" w:rsidP="007D385F">
            <w:pPr>
              <w:pStyle w:val="Odstavecseseznamem"/>
              <w:numPr>
                <w:ilvl w:val="0"/>
                <w:numId w:val="5"/>
              </w:numPr>
              <w:ind w:left="171" w:hanging="218"/>
              <w:contextualSpacing w:val="0"/>
              <w:jc w:val="left"/>
              <w:rPr>
                <w:rFonts w:cs="Arial"/>
              </w:rPr>
            </w:pPr>
            <w:r w:rsidRPr="007D385F">
              <w:rPr>
                <w:rFonts w:cs="Arial"/>
                <w:i/>
                <w:iCs/>
              </w:rPr>
              <w:t>(Například)</w:t>
            </w:r>
            <w:r w:rsidRPr="006A5D54">
              <w:rPr>
                <w:rFonts w:cs="Arial"/>
              </w:rPr>
              <w:t xml:space="preserve"> Vyhláška č. 409/2025 Sb., § 18, písm. c)</w:t>
            </w:r>
          </w:p>
        </w:tc>
        <w:tc>
          <w:tcPr>
            <w:tcW w:w="1354" w:type="pct"/>
            <w:tcBorders>
              <w:top w:val="single" w:sz="12" w:space="0" w:color="auto"/>
            </w:tcBorders>
          </w:tcPr>
          <w:p w14:paraId="239AF9B5" w14:textId="77777777" w:rsidR="007D385F" w:rsidRPr="006A5D54" w:rsidRDefault="007D385F" w:rsidP="003A4E12">
            <w:pPr>
              <w:pStyle w:val="Odstavecseseznamem"/>
              <w:numPr>
                <w:ilvl w:val="0"/>
                <w:numId w:val="5"/>
              </w:numPr>
              <w:ind w:left="171" w:hanging="218"/>
              <w:contextualSpacing w:val="0"/>
              <w:jc w:val="left"/>
              <w:rPr>
                <w:rFonts w:cs="Arial"/>
              </w:rPr>
            </w:pPr>
            <w:r w:rsidRPr="006A5D54">
              <w:rPr>
                <w:rFonts w:cs="Arial"/>
              </w:rPr>
              <w:t>…</w:t>
            </w:r>
          </w:p>
          <w:p w14:paraId="7304B0FD" w14:textId="77777777" w:rsidR="007D385F" w:rsidRPr="006A5D54" w:rsidRDefault="007D385F" w:rsidP="007D385F">
            <w:pPr>
              <w:pStyle w:val="Odstavecseseznamem"/>
              <w:ind w:left="171"/>
              <w:contextualSpacing w:val="0"/>
              <w:jc w:val="left"/>
              <w:rPr>
                <w:rFonts w:cs="Arial"/>
              </w:rPr>
            </w:pPr>
          </w:p>
          <w:p w14:paraId="7C4550C8" w14:textId="2969A173" w:rsidR="007D385F" w:rsidRPr="006A5D54" w:rsidRDefault="007D385F" w:rsidP="007D385F">
            <w:pPr>
              <w:pStyle w:val="Odstavecseseznamem"/>
              <w:numPr>
                <w:ilvl w:val="0"/>
                <w:numId w:val="5"/>
              </w:numPr>
              <w:ind w:left="171" w:hanging="218"/>
              <w:contextualSpacing w:val="0"/>
              <w:jc w:val="left"/>
              <w:rPr>
                <w:rFonts w:cs="Arial"/>
              </w:rPr>
            </w:pPr>
            <w:r w:rsidRPr="006A5D54">
              <w:rPr>
                <w:rFonts w:cs="Arial"/>
              </w:rPr>
              <w:t>…</w:t>
            </w:r>
          </w:p>
        </w:tc>
      </w:tr>
      <w:tr w:rsidR="007D385F" w14:paraId="5B335BBB" w14:textId="77777777" w:rsidTr="007D385F">
        <w:tc>
          <w:tcPr>
            <w:tcW w:w="806" w:type="pct"/>
            <w:vMerge/>
          </w:tcPr>
          <w:p w14:paraId="7D88A726" w14:textId="77777777" w:rsidR="007D385F" w:rsidRPr="007D385F" w:rsidRDefault="007D385F" w:rsidP="00874239">
            <w:pPr>
              <w:pStyle w:val="Odstavecseseznamem"/>
              <w:ind w:left="0"/>
              <w:contextualSpacing w:val="0"/>
              <w:jc w:val="left"/>
              <w:rPr>
                <w:rFonts w:cs="Arial"/>
              </w:rPr>
            </w:pPr>
          </w:p>
        </w:tc>
        <w:tc>
          <w:tcPr>
            <w:tcW w:w="863" w:type="pct"/>
          </w:tcPr>
          <w:p w14:paraId="7E815EF4" w14:textId="23D54D40" w:rsidR="007D385F" w:rsidRPr="006A5D54" w:rsidRDefault="007D385F" w:rsidP="007D385F">
            <w:pPr>
              <w:pStyle w:val="Odstavecseseznamem"/>
              <w:ind w:left="0"/>
              <w:contextualSpacing w:val="0"/>
              <w:jc w:val="center"/>
              <w:rPr>
                <w:rFonts w:cs="Arial"/>
              </w:rPr>
            </w:pPr>
            <w:r w:rsidRPr="007D385F">
              <w:rPr>
                <w:rFonts w:cs="Arial"/>
                <w:i/>
                <w:iCs/>
              </w:rPr>
              <w:t xml:space="preserve">(Například) </w:t>
            </w:r>
            <w:r w:rsidRPr="006A5D54">
              <w:rPr>
                <w:rFonts w:cs="Arial"/>
              </w:rPr>
              <w:t>1</w:t>
            </w:r>
          </w:p>
        </w:tc>
        <w:tc>
          <w:tcPr>
            <w:tcW w:w="963" w:type="pct"/>
          </w:tcPr>
          <w:p w14:paraId="4424A41C" w14:textId="0EF1A738" w:rsidR="007D385F" w:rsidRPr="007D385F" w:rsidRDefault="007D385F" w:rsidP="007D385F">
            <w:pPr>
              <w:pStyle w:val="Odstavecseseznamem"/>
              <w:ind w:left="0"/>
              <w:contextualSpacing w:val="0"/>
              <w:jc w:val="left"/>
              <w:rPr>
                <w:rFonts w:cs="Arial"/>
              </w:rPr>
            </w:pPr>
            <w:r w:rsidRPr="007D385F">
              <w:rPr>
                <w:rFonts w:cs="Arial"/>
              </w:rPr>
              <w:t>…</w:t>
            </w:r>
          </w:p>
        </w:tc>
        <w:tc>
          <w:tcPr>
            <w:tcW w:w="1014" w:type="pct"/>
          </w:tcPr>
          <w:p w14:paraId="4CB8AE8C" w14:textId="4F9C49A4" w:rsidR="007D385F" w:rsidRPr="007D385F" w:rsidRDefault="007D385F" w:rsidP="007D385F">
            <w:pPr>
              <w:pStyle w:val="Odstavecseseznamem"/>
              <w:ind w:left="0"/>
              <w:contextualSpacing w:val="0"/>
              <w:jc w:val="left"/>
              <w:rPr>
                <w:rFonts w:cs="Arial"/>
              </w:rPr>
            </w:pPr>
            <w:r w:rsidRPr="007D385F">
              <w:rPr>
                <w:rFonts w:cs="Arial"/>
              </w:rPr>
              <w:t>…</w:t>
            </w:r>
          </w:p>
        </w:tc>
        <w:tc>
          <w:tcPr>
            <w:tcW w:w="1354" w:type="pct"/>
          </w:tcPr>
          <w:p w14:paraId="640D0BAC" w14:textId="70879C35" w:rsidR="007D385F" w:rsidRPr="007D385F" w:rsidRDefault="007D385F" w:rsidP="007D385F">
            <w:pPr>
              <w:pStyle w:val="Odstavecseseznamem"/>
              <w:ind w:left="0"/>
              <w:contextualSpacing w:val="0"/>
              <w:jc w:val="left"/>
              <w:rPr>
                <w:rFonts w:cs="Arial"/>
              </w:rPr>
            </w:pPr>
            <w:r w:rsidRPr="007D385F">
              <w:rPr>
                <w:rFonts w:cs="Arial"/>
              </w:rPr>
              <w:t>…</w:t>
            </w:r>
          </w:p>
        </w:tc>
      </w:tr>
      <w:tr w:rsidR="007D385F" w14:paraId="443C6FFD" w14:textId="77777777" w:rsidTr="007D385F">
        <w:tc>
          <w:tcPr>
            <w:tcW w:w="806" w:type="pct"/>
            <w:vMerge/>
          </w:tcPr>
          <w:p w14:paraId="5F550C53" w14:textId="77777777" w:rsidR="007D385F" w:rsidRPr="007D385F" w:rsidRDefault="007D385F" w:rsidP="00874239">
            <w:pPr>
              <w:pStyle w:val="Odstavecseseznamem"/>
              <w:ind w:left="0"/>
              <w:contextualSpacing w:val="0"/>
              <w:jc w:val="left"/>
              <w:rPr>
                <w:rFonts w:cs="Arial"/>
              </w:rPr>
            </w:pPr>
          </w:p>
        </w:tc>
        <w:tc>
          <w:tcPr>
            <w:tcW w:w="863" w:type="pct"/>
          </w:tcPr>
          <w:p w14:paraId="5CC6BE57" w14:textId="1E4EC857" w:rsidR="007D385F" w:rsidRPr="007D385F" w:rsidRDefault="007D385F" w:rsidP="003A4E12">
            <w:pPr>
              <w:pStyle w:val="Odstavecseseznamem"/>
              <w:ind w:left="0"/>
              <w:contextualSpacing w:val="0"/>
              <w:jc w:val="center"/>
              <w:rPr>
                <w:rFonts w:cs="Arial"/>
              </w:rPr>
            </w:pPr>
            <w:r w:rsidRPr="007D385F">
              <w:rPr>
                <w:rFonts w:cs="Arial"/>
                <w:i/>
                <w:iCs/>
              </w:rPr>
              <w:t>(Například)</w:t>
            </w:r>
            <w:r w:rsidRPr="006A5D54">
              <w:rPr>
                <w:rFonts w:cs="Arial"/>
              </w:rPr>
              <w:t xml:space="preserve"> </w:t>
            </w:r>
            <w:r w:rsidRPr="007D385F">
              <w:rPr>
                <w:rFonts w:cs="Arial"/>
              </w:rPr>
              <w:t>2</w:t>
            </w:r>
          </w:p>
        </w:tc>
        <w:tc>
          <w:tcPr>
            <w:tcW w:w="963" w:type="pct"/>
          </w:tcPr>
          <w:p w14:paraId="4F8108EA" w14:textId="24E48ADB" w:rsidR="007D385F" w:rsidRPr="006A5D54" w:rsidRDefault="007D385F" w:rsidP="007D385F">
            <w:pPr>
              <w:pStyle w:val="Odstavecseseznamem"/>
              <w:ind w:left="0"/>
              <w:contextualSpacing w:val="0"/>
              <w:jc w:val="left"/>
              <w:rPr>
                <w:rFonts w:cs="Arial"/>
              </w:rPr>
            </w:pPr>
          </w:p>
        </w:tc>
        <w:tc>
          <w:tcPr>
            <w:tcW w:w="1014" w:type="pct"/>
          </w:tcPr>
          <w:p w14:paraId="243FD5C5" w14:textId="6CF4749A" w:rsidR="007D385F" w:rsidRPr="007D385F" w:rsidRDefault="007D385F" w:rsidP="007D385F">
            <w:pPr>
              <w:pStyle w:val="Odstavecseseznamem"/>
              <w:ind w:left="0"/>
              <w:contextualSpacing w:val="0"/>
              <w:jc w:val="left"/>
              <w:rPr>
                <w:rFonts w:cs="Arial"/>
              </w:rPr>
            </w:pPr>
          </w:p>
        </w:tc>
        <w:tc>
          <w:tcPr>
            <w:tcW w:w="1354" w:type="pct"/>
          </w:tcPr>
          <w:p w14:paraId="3FF8BB76" w14:textId="7A91A3B0" w:rsidR="007D385F" w:rsidRPr="007D385F" w:rsidRDefault="007D385F" w:rsidP="007D385F">
            <w:pPr>
              <w:pStyle w:val="Odstavecseseznamem"/>
              <w:ind w:left="0"/>
              <w:contextualSpacing w:val="0"/>
              <w:jc w:val="left"/>
              <w:rPr>
                <w:rFonts w:cs="Arial"/>
              </w:rPr>
            </w:pPr>
          </w:p>
        </w:tc>
      </w:tr>
      <w:tr w:rsidR="007D385F" w14:paraId="2AF17687" w14:textId="77777777" w:rsidTr="007D385F">
        <w:tc>
          <w:tcPr>
            <w:tcW w:w="806" w:type="pct"/>
            <w:vMerge/>
          </w:tcPr>
          <w:p w14:paraId="54888400" w14:textId="77777777" w:rsidR="007D385F" w:rsidRPr="007D385F" w:rsidRDefault="007D385F" w:rsidP="00874239">
            <w:pPr>
              <w:pStyle w:val="Odstavecseseznamem"/>
              <w:ind w:left="0"/>
              <w:contextualSpacing w:val="0"/>
              <w:jc w:val="left"/>
              <w:rPr>
                <w:rFonts w:cs="Arial"/>
              </w:rPr>
            </w:pPr>
          </w:p>
        </w:tc>
        <w:tc>
          <w:tcPr>
            <w:tcW w:w="863" w:type="pct"/>
          </w:tcPr>
          <w:p w14:paraId="143CCBAB" w14:textId="33FFE178" w:rsidR="007D385F" w:rsidRPr="007D385F" w:rsidRDefault="007D385F" w:rsidP="003A4E12">
            <w:pPr>
              <w:pStyle w:val="Odstavecseseznamem"/>
              <w:ind w:left="0"/>
              <w:contextualSpacing w:val="0"/>
              <w:jc w:val="center"/>
              <w:rPr>
                <w:rFonts w:cs="Arial"/>
              </w:rPr>
            </w:pPr>
            <w:r w:rsidRPr="007D385F">
              <w:rPr>
                <w:rFonts w:cs="Arial"/>
              </w:rPr>
              <w:t>…</w:t>
            </w:r>
          </w:p>
        </w:tc>
        <w:tc>
          <w:tcPr>
            <w:tcW w:w="963" w:type="pct"/>
          </w:tcPr>
          <w:p w14:paraId="7B5E2686" w14:textId="77777777" w:rsidR="007D385F" w:rsidRPr="006A5D54" w:rsidRDefault="007D385F" w:rsidP="007D385F">
            <w:pPr>
              <w:pStyle w:val="Odstavecseseznamem"/>
              <w:ind w:left="0"/>
              <w:contextualSpacing w:val="0"/>
              <w:jc w:val="left"/>
              <w:rPr>
                <w:rFonts w:cs="Arial"/>
              </w:rPr>
            </w:pPr>
          </w:p>
        </w:tc>
        <w:tc>
          <w:tcPr>
            <w:tcW w:w="1014" w:type="pct"/>
          </w:tcPr>
          <w:p w14:paraId="65F8E6DA" w14:textId="77777777" w:rsidR="007D385F" w:rsidRPr="007D385F" w:rsidRDefault="007D385F" w:rsidP="007D385F">
            <w:pPr>
              <w:pStyle w:val="Odstavecseseznamem"/>
              <w:ind w:left="0"/>
              <w:contextualSpacing w:val="0"/>
              <w:jc w:val="left"/>
              <w:rPr>
                <w:rFonts w:cs="Arial"/>
              </w:rPr>
            </w:pPr>
          </w:p>
        </w:tc>
        <w:tc>
          <w:tcPr>
            <w:tcW w:w="1354" w:type="pct"/>
          </w:tcPr>
          <w:p w14:paraId="18BD22EC" w14:textId="77777777" w:rsidR="007D385F" w:rsidRPr="007D385F" w:rsidRDefault="007D385F" w:rsidP="007D385F">
            <w:pPr>
              <w:pStyle w:val="Odstavecseseznamem"/>
              <w:ind w:left="0"/>
              <w:contextualSpacing w:val="0"/>
              <w:jc w:val="left"/>
              <w:rPr>
                <w:rFonts w:cs="Arial"/>
              </w:rPr>
            </w:pPr>
          </w:p>
        </w:tc>
      </w:tr>
      <w:tr w:rsidR="00EA10C8" w14:paraId="0A66EEF7" w14:textId="77777777" w:rsidTr="007D385F">
        <w:tc>
          <w:tcPr>
            <w:tcW w:w="806" w:type="pct"/>
            <w:vMerge w:val="restart"/>
          </w:tcPr>
          <w:p w14:paraId="47BC801B" w14:textId="223C99E9" w:rsidR="00EA10C8" w:rsidRPr="007D385F" w:rsidRDefault="007D385F" w:rsidP="00874239">
            <w:pPr>
              <w:pStyle w:val="Odstavecseseznamem"/>
              <w:ind w:left="0"/>
              <w:contextualSpacing w:val="0"/>
              <w:jc w:val="left"/>
              <w:rPr>
                <w:rFonts w:cs="Arial"/>
              </w:rPr>
            </w:pPr>
            <w:r w:rsidRPr="007D385F">
              <w:rPr>
                <w:rFonts w:cs="Arial"/>
                <w:i/>
                <w:iCs/>
              </w:rPr>
              <w:t>(</w:t>
            </w:r>
            <w:r w:rsidR="005518C9">
              <w:rPr>
                <w:rFonts w:cs="Arial"/>
                <w:i/>
                <w:iCs/>
              </w:rPr>
              <w:t>…</w:t>
            </w:r>
            <w:r w:rsidRPr="006A5D54">
              <w:rPr>
                <w:rFonts w:cs="Arial"/>
              </w:rPr>
              <w:t>“</w:t>
            </w:r>
          </w:p>
        </w:tc>
        <w:tc>
          <w:tcPr>
            <w:tcW w:w="863" w:type="pct"/>
          </w:tcPr>
          <w:p w14:paraId="258B626D" w14:textId="05723A90" w:rsidR="00EA10C8" w:rsidRPr="007D385F" w:rsidRDefault="006A5D54" w:rsidP="007D385F">
            <w:pPr>
              <w:pStyle w:val="Odstavecseseznamem"/>
              <w:ind w:left="0"/>
              <w:contextualSpacing w:val="0"/>
              <w:jc w:val="center"/>
              <w:rPr>
                <w:rFonts w:cs="Arial"/>
              </w:rPr>
            </w:pPr>
            <w:r>
              <w:rPr>
                <w:rFonts w:cs="Arial"/>
                <w:i/>
                <w:iCs/>
              </w:rPr>
              <w:t xml:space="preserve">(Například) </w:t>
            </w:r>
            <w:r w:rsidR="007D385F" w:rsidRPr="007D385F">
              <w:rPr>
                <w:rFonts w:cs="Arial"/>
              </w:rPr>
              <w:t>1</w:t>
            </w:r>
          </w:p>
        </w:tc>
        <w:tc>
          <w:tcPr>
            <w:tcW w:w="963" w:type="pct"/>
          </w:tcPr>
          <w:p w14:paraId="6F4BC889" w14:textId="1E14A8ED" w:rsidR="00EA10C8" w:rsidRPr="007D385F" w:rsidRDefault="007D385F" w:rsidP="007D385F">
            <w:pPr>
              <w:pStyle w:val="Odstavecseseznamem"/>
              <w:ind w:left="0"/>
              <w:contextualSpacing w:val="0"/>
              <w:jc w:val="left"/>
              <w:rPr>
                <w:rFonts w:cs="Arial"/>
              </w:rPr>
            </w:pPr>
            <w:r w:rsidRPr="007D385F">
              <w:rPr>
                <w:rFonts w:cs="Arial"/>
              </w:rPr>
              <w:t>…</w:t>
            </w:r>
          </w:p>
        </w:tc>
        <w:tc>
          <w:tcPr>
            <w:tcW w:w="1014" w:type="pct"/>
          </w:tcPr>
          <w:p w14:paraId="495920E9" w14:textId="183B9C10" w:rsidR="00EA10C8" w:rsidRPr="007D385F" w:rsidRDefault="007D385F" w:rsidP="007D385F">
            <w:pPr>
              <w:pStyle w:val="Odstavecseseznamem"/>
              <w:ind w:left="0"/>
              <w:contextualSpacing w:val="0"/>
              <w:jc w:val="left"/>
              <w:rPr>
                <w:rFonts w:cs="Arial"/>
              </w:rPr>
            </w:pPr>
            <w:r w:rsidRPr="007D385F">
              <w:rPr>
                <w:rFonts w:cs="Arial"/>
              </w:rPr>
              <w:t>…</w:t>
            </w:r>
          </w:p>
        </w:tc>
        <w:tc>
          <w:tcPr>
            <w:tcW w:w="1354" w:type="pct"/>
          </w:tcPr>
          <w:p w14:paraId="7B506F45" w14:textId="05294EC0" w:rsidR="00EA10C8" w:rsidRPr="007D385F" w:rsidRDefault="007D385F" w:rsidP="007D385F">
            <w:pPr>
              <w:pStyle w:val="Odstavecseseznamem"/>
              <w:ind w:left="0"/>
              <w:contextualSpacing w:val="0"/>
              <w:jc w:val="left"/>
              <w:rPr>
                <w:rFonts w:cs="Arial"/>
              </w:rPr>
            </w:pPr>
            <w:r w:rsidRPr="007D385F">
              <w:rPr>
                <w:rFonts w:cs="Arial"/>
              </w:rPr>
              <w:t>…</w:t>
            </w:r>
          </w:p>
        </w:tc>
      </w:tr>
      <w:tr w:rsidR="00EA10C8" w14:paraId="1FE23B33" w14:textId="77777777" w:rsidTr="007D385F">
        <w:tc>
          <w:tcPr>
            <w:tcW w:w="806" w:type="pct"/>
            <w:vMerge/>
          </w:tcPr>
          <w:p w14:paraId="4F650722" w14:textId="77777777" w:rsidR="00EA10C8" w:rsidRPr="007D385F" w:rsidRDefault="00EA10C8" w:rsidP="00874239">
            <w:pPr>
              <w:pStyle w:val="Odstavecseseznamem"/>
              <w:ind w:left="0"/>
              <w:contextualSpacing w:val="0"/>
              <w:jc w:val="left"/>
              <w:rPr>
                <w:rFonts w:cs="Arial"/>
              </w:rPr>
            </w:pPr>
          </w:p>
        </w:tc>
        <w:tc>
          <w:tcPr>
            <w:tcW w:w="863" w:type="pct"/>
          </w:tcPr>
          <w:p w14:paraId="71CF86A1" w14:textId="77777777" w:rsidR="00EA10C8" w:rsidRPr="007D385F" w:rsidRDefault="00EA10C8" w:rsidP="007D385F">
            <w:pPr>
              <w:pStyle w:val="Odstavecseseznamem"/>
              <w:ind w:left="0"/>
              <w:contextualSpacing w:val="0"/>
              <w:jc w:val="center"/>
              <w:rPr>
                <w:rFonts w:cs="Arial"/>
              </w:rPr>
            </w:pPr>
          </w:p>
        </w:tc>
        <w:tc>
          <w:tcPr>
            <w:tcW w:w="963" w:type="pct"/>
          </w:tcPr>
          <w:p w14:paraId="416CC22E" w14:textId="77777777" w:rsidR="00EA10C8" w:rsidRPr="007D385F" w:rsidRDefault="00EA10C8" w:rsidP="007D385F">
            <w:pPr>
              <w:pStyle w:val="Odstavecseseznamem"/>
              <w:ind w:left="0"/>
              <w:contextualSpacing w:val="0"/>
              <w:jc w:val="left"/>
              <w:rPr>
                <w:rFonts w:cs="Arial"/>
              </w:rPr>
            </w:pPr>
          </w:p>
        </w:tc>
        <w:tc>
          <w:tcPr>
            <w:tcW w:w="1014" w:type="pct"/>
          </w:tcPr>
          <w:p w14:paraId="04622393" w14:textId="77777777" w:rsidR="00EA10C8" w:rsidRPr="007D385F" w:rsidRDefault="00EA10C8" w:rsidP="007D385F">
            <w:pPr>
              <w:pStyle w:val="Odstavecseseznamem"/>
              <w:ind w:left="0"/>
              <w:contextualSpacing w:val="0"/>
              <w:jc w:val="left"/>
              <w:rPr>
                <w:rFonts w:cs="Arial"/>
              </w:rPr>
            </w:pPr>
          </w:p>
        </w:tc>
        <w:tc>
          <w:tcPr>
            <w:tcW w:w="1354" w:type="pct"/>
          </w:tcPr>
          <w:p w14:paraId="43FB6F1B" w14:textId="77777777" w:rsidR="00EA10C8" w:rsidRPr="007D385F" w:rsidRDefault="00EA10C8" w:rsidP="007D385F">
            <w:pPr>
              <w:pStyle w:val="Odstavecseseznamem"/>
              <w:ind w:left="0"/>
              <w:contextualSpacing w:val="0"/>
              <w:jc w:val="left"/>
              <w:rPr>
                <w:rFonts w:cs="Arial"/>
              </w:rPr>
            </w:pPr>
          </w:p>
        </w:tc>
      </w:tr>
    </w:tbl>
    <w:p w14:paraId="51A278DB" w14:textId="77777777" w:rsidR="00C208FA" w:rsidRDefault="00C208FA" w:rsidP="00C25F6B">
      <w:pPr>
        <w:pStyle w:val="Odstavecseseznamem"/>
        <w:numPr>
          <w:ilvl w:val="0"/>
          <w:numId w:val="11"/>
        </w:numPr>
        <w:ind w:left="1066" w:hanging="357"/>
        <w:contextualSpacing w:val="0"/>
        <w:rPr>
          <w:rFonts w:cs="Arial"/>
        </w:rPr>
        <w:sectPr w:rsidR="00C208FA" w:rsidSect="00C208FA">
          <w:pgSz w:w="16838" w:h="11906" w:orient="landscape"/>
          <w:pgMar w:top="1417" w:right="1417" w:bottom="1417" w:left="1417" w:header="708" w:footer="708" w:gutter="0"/>
          <w:cols w:space="708"/>
          <w:titlePg/>
          <w:docGrid w:linePitch="360"/>
        </w:sectPr>
      </w:pPr>
    </w:p>
    <w:p w14:paraId="5F255995" w14:textId="77777777" w:rsidR="0059285C" w:rsidRPr="0059285C" w:rsidRDefault="0059285C" w:rsidP="0059285C">
      <w:pPr>
        <w:pStyle w:val="Nadpis2"/>
        <w:numPr>
          <w:ilvl w:val="0"/>
          <w:numId w:val="0"/>
        </w:numPr>
        <w:ind w:left="567" w:hanging="510"/>
      </w:pPr>
      <w:bookmarkStart w:id="32" w:name="_Toc160529173"/>
      <w:bookmarkStart w:id="33" w:name="_Toc220514668"/>
      <w:r w:rsidRPr="0059285C">
        <w:lastRenderedPageBreak/>
        <w:t>4.3</w:t>
      </w:r>
      <w:r w:rsidRPr="0059285C">
        <w:tab/>
        <w:t>Odůvodnění potřebnosti a účelnosti investice</w:t>
      </w:r>
      <w:bookmarkEnd w:id="32"/>
      <w:bookmarkEnd w:id="33"/>
    </w:p>
    <w:p w14:paraId="36EA9121" w14:textId="77777777" w:rsidR="0059285C" w:rsidRPr="00C321D5" w:rsidRDefault="0059285C" w:rsidP="0059285C">
      <w:pPr>
        <w:rPr>
          <w:rFonts w:cs="Arial"/>
        </w:rPr>
      </w:pPr>
      <w:r w:rsidRPr="00C321D5">
        <w:rPr>
          <w:rFonts w:cs="Arial"/>
        </w:rPr>
        <w:t>Zdůvodněte potřebnost realizace projektu:</w:t>
      </w:r>
    </w:p>
    <w:p w14:paraId="5FCE7D52" w14:textId="77777777" w:rsidR="0059285C" w:rsidRPr="00C321D5" w:rsidRDefault="0059285C" w:rsidP="0059285C">
      <w:pPr>
        <w:pStyle w:val="Odstavecseseznamem"/>
        <w:numPr>
          <w:ilvl w:val="0"/>
          <w:numId w:val="5"/>
        </w:numPr>
        <w:spacing w:before="0" w:after="200" w:line="276" w:lineRule="auto"/>
        <w:rPr>
          <w:rFonts w:cs="Arial"/>
        </w:rPr>
      </w:pPr>
      <w:r w:rsidRPr="00C321D5">
        <w:rPr>
          <w:rFonts w:cs="Arial"/>
        </w:rPr>
        <w:t>stručné zdůvodnění projektu</w:t>
      </w:r>
      <w:r>
        <w:rPr>
          <w:rFonts w:cs="Arial"/>
        </w:rPr>
        <w:t>;</w:t>
      </w:r>
    </w:p>
    <w:p w14:paraId="0FAAA6EE" w14:textId="77777777" w:rsidR="0059285C" w:rsidRPr="00C321D5" w:rsidRDefault="0059285C" w:rsidP="0059285C">
      <w:pPr>
        <w:pStyle w:val="Odstavecseseznamem"/>
        <w:numPr>
          <w:ilvl w:val="0"/>
          <w:numId w:val="5"/>
        </w:numPr>
        <w:spacing w:before="0" w:after="200" w:line="276" w:lineRule="auto"/>
        <w:rPr>
          <w:rFonts w:cs="Arial"/>
        </w:rPr>
      </w:pPr>
      <w:r w:rsidRPr="00C321D5">
        <w:rPr>
          <w:rFonts w:cs="Arial"/>
        </w:rPr>
        <w:t xml:space="preserve">vazba projektu </w:t>
      </w:r>
      <w:r>
        <w:rPr>
          <w:rFonts w:cs="Arial"/>
        </w:rPr>
        <w:t>na specifický cíl 1.1 a výzvu;</w:t>
      </w:r>
    </w:p>
    <w:p w14:paraId="20D2C0C5" w14:textId="77777777" w:rsidR="0059285C" w:rsidRPr="00C321D5" w:rsidRDefault="0059285C" w:rsidP="0059285C">
      <w:pPr>
        <w:pStyle w:val="Odstavecseseznamem"/>
        <w:numPr>
          <w:ilvl w:val="0"/>
          <w:numId w:val="5"/>
        </w:numPr>
        <w:spacing w:before="0" w:after="200" w:line="276" w:lineRule="auto"/>
        <w:rPr>
          <w:rFonts w:cs="Arial"/>
        </w:rPr>
      </w:pPr>
      <w:r w:rsidRPr="00C321D5">
        <w:rPr>
          <w:rFonts w:cs="Arial"/>
        </w:rPr>
        <w:t>identifikace dopadů a přínosů projektu s důrazem na popis dopadů na cílové skupiny</w:t>
      </w:r>
      <w:r>
        <w:rPr>
          <w:rFonts w:cs="Arial"/>
        </w:rPr>
        <w:t>;</w:t>
      </w:r>
    </w:p>
    <w:p w14:paraId="503A03E8" w14:textId="77777777" w:rsidR="0059285C" w:rsidRPr="00C75029" w:rsidRDefault="0059285C" w:rsidP="0059285C">
      <w:pPr>
        <w:pStyle w:val="Odstavecseseznamem"/>
        <w:numPr>
          <w:ilvl w:val="0"/>
          <w:numId w:val="5"/>
        </w:numPr>
        <w:spacing w:before="0" w:after="200" w:line="276" w:lineRule="auto"/>
      </w:pPr>
      <w:r w:rsidRPr="285C51E2">
        <w:rPr>
          <w:rFonts w:cs="Arial"/>
        </w:rPr>
        <w:t>zdůvodnění potřebnosti pořizovaného vybavení/</w:t>
      </w:r>
      <w:r w:rsidRPr="00C75029">
        <w:rPr>
          <w:rFonts w:cs="Arial"/>
        </w:rPr>
        <w:t>majetku (jeho počtu, umístění a zdůvodnění využití v souladu s výzvou);</w:t>
      </w:r>
    </w:p>
    <w:p w14:paraId="5CB4B9EA" w14:textId="1AAD16DA" w:rsidR="0059285C" w:rsidRPr="00E77FBF" w:rsidRDefault="0059285C" w:rsidP="0059285C">
      <w:pPr>
        <w:pStyle w:val="Odstavecseseznamem"/>
        <w:numPr>
          <w:ilvl w:val="0"/>
          <w:numId w:val="5"/>
        </w:numPr>
        <w:spacing w:before="0" w:after="200" w:line="276" w:lineRule="auto"/>
      </w:pPr>
      <w:r>
        <w:rPr>
          <w:rFonts w:cs="Arial"/>
        </w:rPr>
        <w:t xml:space="preserve">popis souladu projektu s </w:t>
      </w:r>
      <w:r w:rsidRPr="00E77FBF">
        <w:rPr>
          <w:rFonts w:cs="Arial"/>
          <w:b/>
        </w:rPr>
        <w:t>Prováděcím dokumentem programu Digitální Česko pro čerpání z</w:t>
      </w:r>
      <w:r>
        <w:rPr>
          <w:rFonts w:cs="Arial"/>
          <w:b/>
        </w:rPr>
        <w:t> </w:t>
      </w:r>
      <w:r w:rsidRPr="00E77FBF">
        <w:rPr>
          <w:rFonts w:cs="Arial"/>
          <w:b/>
        </w:rPr>
        <w:t>IROP</w:t>
      </w:r>
      <w:r>
        <w:rPr>
          <w:rFonts w:cs="Arial"/>
          <w:b/>
        </w:rPr>
        <w:t xml:space="preserve"> 2021-2027</w:t>
      </w:r>
      <w:r w:rsidR="00D319C5">
        <w:rPr>
          <w:rFonts w:cs="Arial"/>
          <w:b/>
        </w:rPr>
        <w:t xml:space="preserve"> </w:t>
      </w:r>
      <w:r w:rsidR="00D319C5" w:rsidRPr="00A9003F">
        <w:rPr>
          <w:rFonts w:cs="Arial"/>
          <w:bCs/>
        </w:rPr>
        <w:t>(dále jen „Prováděcí dokument“)</w:t>
      </w:r>
      <w:r w:rsidRPr="00D319C5">
        <w:rPr>
          <w:rFonts w:cs="Arial"/>
          <w:bCs/>
        </w:rPr>
        <w:t>,</w:t>
      </w:r>
      <w:r w:rsidRPr="00A51759">
        <w:rPr>
          <w:rFonts w:cs="Arial"/>
          <w:bCs/>
        </w:rPr>
        <w:t xml:space="preserve"> </w:t>
      </w:r>
      <w:r>
        <w:rPr>
          <w:rFonts w:cs="Arial"/>
          <w:bCs/>
        </w:rPr>
        <w:t xml:space="preserve">pokud je relevantní </w:t>
      </w:r>
      <w:r w:rsidR="002E1B7F">
        <w:rPr>
          <w:rFonts w:cs="Arial"/>
          <w:bCs/>
        </w:rPr>
        <w:t xml:space="preserve">(týká se jen OSS) </w:t>
      </w:r>
      <w:r w:rsidRPr="00A51759">
        <w:rPr>
          <w:rFonts w:cs="Arial"/>
          <w:bCs/>
        </w:rPr>
        <w:t>uveďte explicitní odkaz</w:t>
      </w:r>
      <w:r>
        <w:rPr>
          <w:rFonts w:cs="Arial"/>
          <w:bCs/>
        </w:rPr>
        <w:t xml:space="preserve"> na </w:t>
      </w:r>
      <w:r w:rsidRPr="00E44EE2">
        <w:rPr>
          <w:rFonts w:cs="Arial"/>
          <w:bCs/>
        </w:rPr>
        <w:t>Příloh</w:t>
      </w:r>
      <w:r>
        <w:rPr>
          <w:rFonts w:cs="Arial"/>
          <w:bCs/>
        </w:rPr>
        <w:t>u</w:t>
      </w:r>
      <w:r w:rsidRPr="00E44EE2">
        <w:rPr>
          <w:rFonts w:cs="Arial"/>
          <w:bCs/>
        </w:rPr>
        <w:t xml:space="preserve"> č. 1 Seznam plánovaných záměrů v období 2021–2027</w:t>
      </w:r>
      <w:r>
        <w:rPr>
          <w:rFonts w:cs="Arial"/>
          <w:bCs/>
        </w:rPr>
        <w:t xml:space="preserve"> Prováděcího dokumentu</w:t>
      </w:r>
      <w:r>
        <w:rPr>
          <w:rFonts w:cs="Arial"/>
          <w:b/>
        </w:rPr>
        <w:t>;</w:t>
      </w:r>
    </w:p>
    <w:p w14:paraId="582A1E37" w14:textId="77777777" w:rsidR="0059285C" w:rsidRPr="00080FA4" w:rsidRDefault="0059285C" w:rsidP="0059285C">
      <w:pPr>
        <w:pStyle w:val="Odstavecseseznamem"/>
        <w:numPr>
          <w:ilvl w:val="0"/>
          <w:numId w:val="5"/>
        </w:numPr>
        <w:spacing w:before="0" w:after="200" w:line="276" w:lineRule="auto"/>
        <w:rPr>
          <w:rFonts w:cs="Arial"/>
          <w:color w:val="000000" w:themeColor="text1"/>
        </w:rPr>
      </w:pPr>
      <w:r w:rsidRPr="00080FA4">
        <w:rPr>
          <w:rFonts w:cs="Arial"/>
          <w:color w:val="000000" w:themeColor="text1"/>
          <w:shd w:val="clear" w:color="auto" w:fill="FFFFFF"/>
        </w:rPr>
        <w:t>popište možnosti alternativních řešení</w:t>
      </w:r>
      <w:r>
        <w:rPr>
          <w:rFonts w:cs="Arial"/>
          <w:color w:val="000000" w:themeColor="text1"/>
          <w:shd w:val="clear" w:color="auto" w:fill="FFFFFF"/>
        </w:rPr>
        <w:t xml:space="preserve">: </w:t>
      </w:r>
    </w:p>
    <w:p w14:paraId="62D60A2E" w14:textId="77777777" w:rsidR="0059285C" w:rsidRPr="00080FA4" w:rsidRDefault="0059285C" w:rsidP="0059285C">
      <w:pPr>
        <w:pStyle w:val="Odstavecseseznamem"/>
        <w:numPr>
          <w:ilvl w:val="1"/>
          <w:numId w:val="1"/>
        </w:numPr>
        <w:spacing w:before="0" w:after="200" w:line="276" w:lineRule="auto"/>
        <w:rPr>
          <w:rFonts w:cs="Arial"/>
        </w:rPr>
      </w:pPr>
      <w:r w:rsidRPr="00080FA4">
        <w:rPr>
          <w:rFonts w:cs="Arial"/>
        </w:rPr>
        <w:t>zdůvodnění, proč byla nulová varianta (ponechání stávajícího stavu) posouzena jako nevyhovující,</w:t>
      </w:r>
    </w:p>
    <w:p w14:paraId="48517D9F" w14:textId="77777777" w:rsidR="0059285C" w:rsidRPr="00080FA4" w:rsidRDefault="0059285C" w:rsidP="0059285C">
      <w:pPr>
        <w:pStyle w:val="Odstavecseseznamem"/>
        <w:numPr>
          <w:ilvl w:val="1"/>
          <w:numId w:val="1"/>
        </w:numPr>
        <w:spacing w:before="0" w:after="200" w:line="276" w:lineRule="auto"/>
        <w:rPr>
          <w:rFonts w:cs="Arial"/>
        </w:rPr>
      </w:pPr>
      <w:r w:rsidRPr="00080FA4">
        <w:rPr>
          <w:rFonts w:cs="Arial"/>
        </w:rPr>
        <w:t>popis alternativních řešení a jejich slabé a silné stránky,</w:t>
      </w:r>
    </w:p>
    <w:p w14:paraId="794D20B6" w14:textId="77777777" w:rsidR="0059285C" w:rsidRPr="00080FA4" w:rsidRDefault="0059285C" w:rsidP="0059285C">
      <w:pPr>
        <w:pStyle w:val="Odstavecseseznamem"/>
        <w:numPr>
          <w:ilvl w:val="1"/>
          <w:numId w:val="1"/>
        </w:numPr>
        <w:spacing w:before="0" w:after="200" w:line="276" w:lineRule="auto"/>
        <w:rPr>
          <w:rFonts w:cs="Arial"/>
        </w:rPr>
      </w:pPr>
      <w:r w:rsidRPr="00080FA4">
        <w:rPr>
          <w:rFonts w:cs="Arial"/>
        </w:rPr>
        <w:t>porovnání alternativ,</w:t>
      </w:r>
    </w:p>
    <w:p w14:paraId="1EECF229" w14:textId="77777777" w:rsidR="0059285C" w:rsidRPr="00080FA4" w:rsidRDefault="0059285C" w:rsidP="0059285C">
      <w:pPr>
        <w:pStyle w:val="Odstavecseseznamem"/>
        <w:numPr>
          <w:ilvl w:val="1"/>
          <w:numId w:val="1"/>
        </w:numPr>
        <w:spacing w:before="0" w:after="200" w:line="276" w:lineRule="auto"/>
        <w:rPr>
          <w:rFonts w:cs="Arial"/>
        </w:rPr>
      </w:pPr>
      <w:r w:rsidRPr="00080FA4">
        <w:rPr>
          <w:rFonts w:cs="Arial"/>
        </w:rPr>
        <w:t>zdůvodnění vybrané alternativy, zejména zdůvodnění hospodárnosti, účelnosti</w:t>
      </w:r>
      <w:r w:rsidRPr="00080FA4">
        <w:rPr>
          <w:rFonts w:cs="Arial"/>
        </w:rPr>
        <w:br/>
        <w:t>a efektivnosti vybrané alternativy.</w:t>
      </w:r>
    </w:p>
    <w:p w14:paraId="35637B9C" w14:textId="77777777" w:rsidR="004654EE" w:rsidRDefault="004654EE" w:rsidP="004654EE">
      <w:pPr>
        <w:rPr>
          <w:rFonts w:cs="Arial"/>
        </w:rPr>
      </w:pPr>
    </w:p>
    <w:p w14:paraId="57AE058A" w14:textId="064ED3B2" w:rsidR="00B328CC" w:rsidRPr="00C321D5" w:rsidRDefault="006672E4" w:rsidP="00ED2F41">
      <w:pPr>
        <w:pStyle w:val="Nadpis2"/>
        <w:numPr>
          <w:ilvl w:val="0"/>
          <w:numId w:val="0"/>
        </w:numPr>
      </w:pPr>
      <w:bookmarkStart w:id="34" w:name="_Toc66785517"/>
      <w:bookmarkStart w:id="35" w:name="_Toc220514669"/>
      <w:r>
        <w:t>4.4</w:t>
      </w:r>
      <w:r>
        <w:tab/>
      </w:r>
      <w:r w:rsidR="003B04BA">
        <w:t>H</w:t>
      </w:r>
      <w:r w:rsidR="00600E2C">
        <w:t>armonogram realizace projektu</w:t>
      </w:r>
      <w:bookmarkEnd w:id="34"/>
      <w:bookmarkEnd w:id="35"/>
    </w:p>
    <w:p w14:paraId="4A175394" w14:textId="58CFE037" w:rsidR="00B328CC" w:rsidRPr="00C321D5" w:rsidRDefault="00B328CC" w:rsidP="001E49BC">
      <w:pPr>
        <w:rPr>
          <w:rFonts w:cs="Arial"/>
        </w:rPr>
      </w:pPr>
      <w:r w:rsidRPr="00C321D5">
        <w:rPr>
          <w:rFonts w:cs="Arial"/>
        </w:rPr>
        <w:t>Uveďte časový harmonogram realizace projektu</w:t>
      </w:r>
      <w:r w:rsidR="007C746F">
        <w:rPr>
          <w:rFonts w:cs="Arial"/>
        </w:rPr>
        <w:t xml:space="preserve"> po jednotlivých měsících</w:t>
      </w:r>
      <w:r w:rsidR="00973A1B">
        <w:rPr>
          <w:rFonts w:cs="Arial"/>
        </w:rPr>
        <w:t xml:space="preserve">, </w:t>
      </w:r>
      <w:r w:rsidR="00973A1B" w:rsidRPr="00DC7BED">
        <w:rPr>
          <w:rFonts w:cs="Arial"/>
        </w:rPr>
        <w:t xml:space="preserve">vč. uvedení termínů </w:t>
      </w:r>
      <w:r w:rsidR="00121FD5">
        <w:rPr>
          <w:rFonts w:cs="Arial"/>
        </w:rPr>
        <w:t xml:space="preserve">zahájení a ukončení </w:t>
      </w:r>
      <w:r w:rsidR="00973A1B" w:rsidRPr="00DC7BED">
        <w:rPr>
          <w:rFonts w:cs="Arial"/>
        </w:rPr>
        <w:t>sledovaných období.</w:t>
      </w:r>
      <w:r w:rsidRPr="00C321D5">
        <w:rPr>
          <w:rFonts w:cs="Arial"/>
        </w:rPr>
        <w:t xml:space="preserve">   </w:t>
      </w:r>
    </w:p>
    <w:p w14:paraId="5EA1BF7E" w14:textId="29B06F0F" w:rsidR="00574DFF" w:rsidRPr="00C321D5" w:rsidRDefault="006672E4" w:rsidP="00ED2F41">
      <w:pPr>
        <w:pStyle w:val="Nadpis2"/>
        <w:numPr>
          <w:ilvl w:val="0"/>
          <w:numId w:val="0"/>
        </w:numPr>
        <w:ind w:left="567" w:hanging="510"/>
      </w:pPr>
      <w:bookmarkStart w:id="36" w:name="_Toc66785518"/>
      <w:bookmarkStart w:id="37" w:name="_Toc220514670"/>
      <w:r>
        <w:t>4.5</w:t>
      </w:r>
      <w:r>
        <w:tab/>
      </w:r>
      <w:r>
        <w:tab/>
      </w:r>
      <w:r w:rsidR="003B04BA">
        <w:t>P</w:t>
      </w:r>
      <w:r w:rsidR="00600E2C">
        <w:t>řipravenost projektu k realizaci</w:t>
      </w:r>
      <w:bookmarkEnd w:id="36"/>
      <w:bookmarkEnd w:id="37"/>
    </w:p>
    <w:p w14:paraId="7E3C3430" w14:textId="77777777" w:rsidR="00574DFF" w:rsidRPr="00C321D5" w:rsidRDefault="00574DFF" w:rsidP="00B7557F">
      <w:pPr>
        <w:rPr>
          <w:rFonts w:cs="Arial"/>
        </w:rPr>
      </w:pPr>
      <w:r w:rsidRPr="00C321D5">
        <w:rPr>
          <w:rFonts w:cs="Arial"/>
        </w:rPr>
        <w:t xml:space="preserve">Popište připravenost k realizaci projektu. </w:t>
      </w:r>
    </w:p>
    <w:p w14:paraId="66AB1976" w14:textId="74A75B70" w:rsidR="00574DFF" w:rsidRPr="00C321D5" w:rsidRDefault="004F2473" w:rsidP="00174936">
      <w:pPr>
        <w:pStyle w:val="Odstavecseseznamem"/>
        <w:numPr>
          <w:ilvl w:val="0"/>
          <w:numId w:val="1"/>
        </w:numPr>
        <w:rPr>
          <w:rFonts w:cs="Arial"/>
        </w:rPr>
      </w:pPr>
      <w:r w:rsidRPr="00C321D5">
        <w:rPr>
          <w:rFonts w:cs="Arial"/>
        </w:rPr>
        <w:t>T</w:t>
      </w:r>
      <w:r w:rsidR="00574DFF" w:rsidRPr="00C321D5">
        <w:rPr>
          <w:rFonts w:cs="Arial"/>
        </w:rPr>
        <w:t>echnická připravenost:</w:t>
      </w:r>
    </w:p>
    <w:p w14:paraId="4CFC9FCE" w14:textId="30AA361E" w:rsidR="00574DFF" w:rsidRPr="00C321D5" w:rsidRDefault="00294A31" w:rsidP="00174936">
      <w:pPr>
        <w:pStyle w:val="Odstavecseseznamem"/>
        <w:numPr>
          <w:ilvl w:val="1"/>
          <w:numId w:val="1"/>
        </w:numPr>
        <w:rPr>
          <w:rFonts w:cs="Arial"/>
        </w:rPr>
      </w:pPr>
      <w:r w:rsidRPr="00C321D5">
        <w:rPr>
          <w:rFonts w:cs="Arial"/>
        </w:rPr>
        <w:t>p</w:t>
      </w:r>
      <w:r w:rsidR="00574DFF" w:rsidRPr="00C321D5">
        <w:rPr>
          <w:rFonts w:cs="Arial"/>
        </w:rPr>
        <w:t>řipravenost projektové dokumentace</w:t>
      </w:r>
      <w:r w:rsidR="00455FA6">
        <w:rPr>
          <w:rFonts w:cs="Arial"/>
        </w:rPr>
        <w:t>;</w:t>
      </w:r>
    </w:p>
    <w:p w14:paraId="128B76CF" w14:textId="0CEAEA9A" w:rsidR="00574DFF" w:rsidRDefault="00294A31" w:rsidP="00174936">
      <w:pPr>
        <w:pStyle w:val="Odstavecseseznamem"/>
        <w:numPr>
          <w:ilvl w:val="1"/>
          <w:numId w:val="1"/>
        </w:numPr>
        <w:rPr>
          <w:rFonts w:cs="Arial"/>
        </w:rPr>
      </w:pPr>
      <w:r w:rsidRPr="00C321D5">
        <w:rPr>
          <w:rFonts w:cs="Arial"/>
        </w:rPr>
        <w:t>p</w:t>
      </w:r>
      <w:r w:rsidR="00574DFF" w:rsidRPr="00C321D5">
        <w:rPr>
          <w:rFonts w:cs="Arial"/>
        </w:rPr>
        <w:t>řipravenost dokumentace k zadávacím a výběrovým řízením, údaje o proběhlých řízeních,</w:t>
      </w:r>
      <w:r w:rsidR="00EC15E5">
        <w:rPr>
          <w:rFonts w:cs="Arial"/>
        </w:rPr>
        <w:t xml:space="preserve"> o uzavřených smlouvách</w:t>
      </w:r>
      <w:r w:rsidR="00455FA6">
        <w:rPr>
          <w:rFonts w:cs="Arial"/>
        </w:rPr>
        <w:t>;</w:t>
      </w:r>
      <w:r w:rsidR="00EC15E5">
        <w:rPr>
          <w:rFonts w:cs="Arial"/>
        </w:rPr>
        <w:t xml:space="preserve"> </w:t>
      </w:r>
    </w:p>
    <w:p w14:paraId="678F2A7D" w14:textId="2B36D749" w:rsidR="00350576" w:rsidRPr="004E0BCB" w:rsidRDefault="004E0BCB" w:rsidP="00174936">
      <w:pPr>
        <w:pStyle w:val="Odstavecseseznamem"/>
        <w:numPr>
          <w:ilvl w:val="1"/>
          <w:numId w:val="1"/>
        </w:numPr>
        <w:rPr>
          <w:rFonts w:cs="Arial"/>
        </w:rPr>
      </w:pPr>
      <w:r w:rsidRPr="00EC15E5">
        <w:rPr>
          <w:rFonts w:cs="Arial"/>
        </w:rPr>
        <w:t>stav smluvního vztahu mezi objednatelem služeb a žadatelem</w:t>
      </w:r>
      <w:r w:rsidR="00455FA6">
        <w:rPr>
          <w:rFonts w:cs="Arial"/>
        </w:rPr>
        <w:t>;</w:t>
      </w:r>
    </w:p>
    <w:p w14:paraId="0B5995EE" w14:textId="6D68D8DA" w:rsidR="00574DFF" w:rsidRPr="003B04BA" w:rsidRDefault="00294A31" w:rsidP="00174936">
      <w:pPr>
        <w:pStyle w:val="Odstavecseseznamem"/>
        <w:numPr>
          <w:ilvl w:val="1"/>
          <w:numId w:val="1"/>
        </w:numPr>
        <w:rPr>
          <w:rFonts w:cs="Arial"/>
        </w:rPr>
      </w:pPr>
      <w:r w:rsidRPr="003B04BA">
        <w:rPr>
          <w:rFonts w:cs="Arial"/>
        </w:rPr>
        <w:t>s</w:t>
      </w:r>
      <w:r w:rsidR="00574DFF" w:rsidRPr="003B04BA">
        <w:rPr>
          <w:rFonts w:cs="Arial"/>
        </w:rPr>
        <w:t>tav závazných stanovisek dotčených orgánů státní správy</w:t>
      </w:r>
      <w:r w:rsidR="00174936">
        <w:rPr>
          <w:rFonts w:cs="Arial"/>
        </w:rPr>
        <w:t>.</w:t>
      </w:r>
    </w:p>
    <w:p w14:paraId="008A0892" w14:textId="77777777" w:rsidR="00467584" w:rsidRPr="00C321D5" w:rsidRDefault="00467584" w:rsidP="00174936">
      <w:pPr>
        <w:pStyle w:val="Odstavecseseznamem"/>
        <w:numPr>
          <w:ilvl w:val="0"/>
          <w:numId w:val="1"/>
        </w:numPr>
        <w:spacing w:before="360" w:after="0"/>
        <w:ind w:left="714" w:hanging="357"/>
        <w:contextualSpacing w:val="0"/>
        <w:rPr>
          <w:rFonts w:cs="Arial"/>
        </w:rPr>
      </w:pPr>
      <w:r w:rsidRPr="00C321D5">
        <w:rPr>
          <w:rFonts w:cs="Arial"/>
        </w:rPr>
        <w:t>Finanční připravenost:</w:t>
      </w:r>
    </w:p>
    <w:p w14:paraId="4A7777CB" w14:textId="2BE1449E" w:rsidR="00467584" w:rsidRPr="00C321D5" w:rsidRDefault="00467584" w:rsidP="00174936">
      <w:pPr>
        <w:pStyle w:val="Odstavecseseznamem"/>
        <w:numPr>
          <w:ilvl w:val="1"/>
          <w:numId w:val="1"/>
        </w:numPr>
        <w:rPr>
          <w:rFonts w:cs="Arial"/>
        </w:rPr>
      </w:pPr>
      <w:r w:rsidRPr="00C321D5">
        <w:rPr>
          <w:rFonts w:cs="Arial"/>
        </w:rPr>
        <w:t>způsob financování realizace projektu, popis zajištění předfinancování a spolufinancování projektu.</w:t>
      </w:r>
    </w:p>
    <w:p w14:paraId="7C1218C4" w14:textId="52056EFC" w:rsidR="004F2473" w:rsidRPr="00C321D5" w:rsidRDefault="004F2473" w:rsidP="00174936">
      <w:pPr>
        <w:pStyle w:val="Odstavecseseznamem"/>
        <w:numPr>
          <w:ilvl w:val="0"/>
          <w:numId w:val="1"/>
        </w:numPr>
        <w:spacing w:before="360" w:after="0"/>
        <w:ind w:left="714" w:hanging="357"/>
        <w:contextualSpacing w:val="0"/>
        <w:rPr>
          <w:rFonts w:cs="Arial"/>
        </w:rPr>
      </w:pPr>
      <w:r w:rsidRPr="00C321D5">
        <w:rPr>
          <w:rFonts w:cs="Arial"/>
        </w:rPr>
        <w:t>Administrativní připravenost:</w:t>
      </w:r>
    </w:p>
    <w:p w14:paraId="7E2E61A1" w14:textId="7DF55AEF" w:rsidR="004F2473" w:rsidRPr="00C321D5" w:rsidRDefault="004F2473" w:rsidP="00174936">
      <w:pPr>
        <w:pStyle w:val="Odstavecseseznamem"/>
        <w:numPr>
          <w:ilvl w:val="1"/>
          <w:numId w:val="1"/>
        </w:numPr>
        <w:rPr>
          <w:rFonts w:cs="Arial"/>
        </w:rPr>
      </w:pPr>
      <w:r w:rsidRPr="00C321D5">
        <w:rPr>
          <w:rFonts w:cs="Arial"/>
        </w:rPr>
        <w:t xml:space="preserve">zajištění administrativní kapacity </w:t>
      </w:r>
      <w:r w:rsidR="00AC774B" w:rsidRPr="00AC774B">
        <w:rPr>
          <w:rFonts w:cs="Arial"/>
        </w:rPr>
        <w:t>–</w:t>
      </w:r>
      <w:r w:rsidRPr="00C321D5">
        <w:rPr>
          <w:rFonts w:cs="Arial"/>
        </w:rPr>
        <w:t xml:space="preserve"> počet a kvalifikace osob, které budou řídit projekt v době jeho realizace</w:t>
      </w:r>
      <w:r w:rsidR="00455FA6">
        <w:rPr>
          <w:rFonts w:cs="Arial"/>
        </w:rPr>
        <w:t>;</w:t>
      </w:r>
      <w:r w:rsidRPr="00C321D5">
        <w:rPr>
          <w:rFonts w:cs="Arial"/>
        </w:rPr>
        <w:t xml:space="preserve"> </w:t>
      </w:r>
    </w:p>
    <w:p w14:paraId="766AB4A4" w14:textId="2B79683D" w:rsidR="00467584" w:rsidRDefault="004F2473" w:rsidP="00174936">
      <w:pPr>
        <w:pStyle w:val="Odstavecseseznamem"/>
        <w:numPr>
          <w:ilvl w:val="1"/>
          <w:numId w:val="1"/>
        </w:numPr>
        <w:rPr>
          <w:rFonts w:cs="Arial"/>
        </w:rPr>
      </w:pPr>
      <w:r w:rsidRPr="00E4038D">
        <w:rPr>
          <w:rFonts w:cs="Arial"/>
        </w:rPr>
        <w:lastRenderedPageBreak/>
        <w:t>popis organizačních a finančních vztahů mezi příjemcem podpory a provozovatelem v době realizace</w:t>
      </w:r>
      <w:r w:rsidR="00811145" w:rsidRPr="00E4038D">
        <w:rPr>
          <w:rFonts w:cs="Arial"/>
        </w:rPr>
        <w:t>, pokud se liší provozovatel projektu od příjemce podpory</w:t>
      </w:r>
      <w:r w:rsidRPr="00E4038D">
        <w:rPr>
          <w:rFonts w:cs="Arial"/>
        </w:rPr>
        <w:t xml:space="preserve">. </w:t>
      </w:r>
    </w:p>
    <w:p w14:paraId="26DB3070" w14:textId="430B4AA2" w:rsidR="0059768C" w:rsidRPr="00831C5E" w:rsidRDefault="0059768C" w:rsidP="00831C5E">
      <w:pPr>
        <w:rPr>
          <w:rFonts w:cs="Arial"/>
        </w:rPr>
      </w:pPr>
    </w:p>
    <w:p w14:paraId="3F215B3E" w14:textId="113D1826" w:rsidR="00574DFF" w:rsidRPr="00600E2C" w:rsidRDefault="00600E2C" w:rsidP="00600E2C">
      <w:pPr>
        <w:pStyle w:val="Nadpis1"/>
      </w:pPr>
      <w:bookmarkStart w:id="38" w:name="_Toc220514671"/>
      <w:r>
        <w:t>Prokázání právních vztahů</w:t>
      </w:r>
      <w:bookmarkEnd w:id="38"/>
    </w:p>
    <w:p w14:paraId="7DB64292" w14:textId="64B869B4" w:rsidR="00574DFF" w:rsidRPr="00C321D5" w:rsidRDefault="00574DFF" w:rsidP="5E45D6B5">
      <w:pPr>
        <w:rPr>
          <w:rFonts w:eastAsiaTheme="majorEastAsia" w:cs="Arial"/>
          <w:b/>
          <w:bCs/>
          <w:caps/>
          <w:color w:val="0B5294" w:themeColor="accent1" w:themeShade="BF"/>
          <w:sz w:val="28"/>
          <w:szCs w:val="28"/>
        </w:rPr>
      </w:pPr>
      <w:r w:rsidRPr="5E45D6B5">
        <w:rPr>
          <w:rFonts w:cs="Arial"/>
        </w:rPr>
        <w:t xml:space="preserve">Uveďte přehled </w:t>
      </w:r>
      <w:r w:rsidR="008259B6" w:rsidRPr="5E45D6B5">
        <w:rPr>
          <w:rFonts w:cs="Arial"/>
        </w:rPr>
        <w:t xml:space="preserve">movitého i nemovitého majetku </w:t>
      </w:r>
      <w:r w:rsidR="00197C61" w:rsidRPr="5E45D6B5">
        <w:rPr>
          <w:rFonts w:cs="Arial"/>
        </w:rPr>
        <w:t>d</w:t>
      </w:r>
      <w:r w:rsidRPr="5E45D6B5">
        <w:rPr>
          <w:rFonts w:cs="Arial"/>
        </w:rPr>
        <w:t>otčen</w:t>
      </w:r>
      <w:r w:rsidR="008259B6" w:rsidRPr="5E45D6B5">
        <w:rPr>
          <w:rFonts w:cs="Arial"/>
        </w:rPr>
        <w:t>ého</w:t>
      </w:r>
      <w:r w:rsidRPr="5E45D6B5">
        <w:rPr>
          <w:rFonts w:cs="Arial"/>
        </w:rPr>
        <w:t xml:space="preserve"> realizací projektu (stavbou či fyzickým umístěním vybavení</w:t>
      </w:r>
      <w:r w:rsidR="00E4265A" w:rsidRPr="5E45D6B5">
        <w:rPr>
          <w:rFonts w:cs="Arial"/>
        </w:rPr>
        <w:t>/majetku</w:t>
      </w:r>
      <w:r w:rsidRPr="5E45D6B5">
        <w:rPr>
          <w:rFonts w:cs="Arial"/>
        </w:rPr>
        <w:t xml:space="preserve">), popište </w:t>
      </w:r>
      <w:r w:rsidR="008306B9" w:rsidRPr="5E45D6B5">
        <w:rPr>
          <w:rFonts w:cs="Arial"/>
        </w:rPr>
        <w:t xml:space="preserve">právní </w:t>
      </w:r>
      <w:r w:rsidRPr="5E45D6B5">
        <w:rPr>
          <w:rFonts w:cs="Arial"/>
        </w:rPr>
        <w:t>vztahy k těmto nemovit</w:t>
      </w:r>
      <w:r w:rsidR="67D3909E" w:rsidRPr="5E45D6B5">
        <w:rPr>
          <w:rFonts w:cs="Arial"/>
        </w:rPr>
        <w:t xml:space="preserve">ým </w:t>
      </w:r>
      <w:r w:rsidR="008E10CF">
        <w:rPr>
          <w:rFonts w:cs="Arial"/>
        </w:rPr>
        <w:t xml:space="preserve">a movitým </w:t>
      </w:r>
      <w:r w:rsidR="67D3909E" w:rsidRPr="5E45D6B5">
        <w:rPr>
          <w:rFonts w:cs="Arial"/>
        </w:rPr>
        <w:t>věcem</w:t>
      </w:r>
      <w:r w:rsidRPr="5E45D6B5">
        <w:rPr>
          <w:rFonts w:cs="Arial"/>
        </w:rPr>
        <w:t>, např. právo hospodaření s majetkem státu, nájemní smlouva, ve vlastnictví žadatele</w:t>
      </w:r>
      <w:r w:rsidR="00F613BF">
        <w:rPr>
          <w:rFonts w:cs="Arial"/>
        </w:rPr>
        <w:t xml:space="preserve"> apod</w:t>
      </w:r>
      <w:r w:rsidRPr="5E45D6B5">
        <w:rPr>
          <w:rFonts w:cs="Arial"/>
        </w:rPr>
        <w:t xml:space="preserve">. </w:t>
      </w:r>
    </w:p>
    <w:tbl>
      <w:tblPr>
        <w:tblStyle w:val="Barevntabulkasmkou6zvraznn1"/>
        <w:tblW w:w="9067" w:type="dxa"/>
        <w:tblLook w:val="04A0" w:firstRow="1" w:lastRow="0" w:firstColumn="1" w:lastColumn="0" w:noHBand="0" w:noVBand="1"/>
      </w:tblPr>
      <w:tblGrid>
        <w:gridCol w:w="4673"/>
        <w:gridCol w:w="4394"/>
      </w:tblGrid>
      <w:tr w:rsidR="002D1F02" w14:paraId="275D92F9" w14:textId="77777777" w:rsidTr="5E45D6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5424CE34" w14:textId="77777777" w:rsidR="002D1F02" w:rsidRDefault="002D1F02" w:rsidP="002D1F02">
            <w:pPr>
              <w:jc w:val="center"/>
              <w:rPr>
                <w:rFonts w:cstheme="minorHAnsi"/>
                <w:b w:val="0"/>
                <w:color w:val="000000" w:themeColor="text1"/>
              </w:rPr>
            </w:pPr>
          </w:p>
          <w:p w14:paraId="230781C6" w14:textId="6B5D08E9" w:rsidR="002D1F02" w:rsidRPr="008070D9" w:rsidRDefault="2611EC0C" w:rsidP="5E45D6B5">
            <w:pPr>
              <w:jc w:val="center"/>
              <w:rPr>
                <w:b w:val="0"/>
                <w:bCs w:val="0"/>
                <w:i/>
                <w:iCs/>
                <w:color w:val="000000" w:themeColor="text1"/>
              </w:rPr>
            </w:pPr>
            <w:r w:rsidRPr="5E45D6B5">
              <w:rPr>
                <w:color w:val="000000" w:themeColor="text1"/>
              </w:rPr>
              <w:t>Nemovit</w:t>
            </w:r>
            <w:r w:rsidR="671801FB" w:rsidRPr="5E45D6B5">
              <w:rPr>
                <w:color w:val="000000" w:themeColor="text1"/>
              </w:rPr>
              <w:t>á věc</w:t>
            </w:r>
            <w:r w:rsidR="00BC074E">
              <w:rPr>
                <w:color w:val="000000" w:themeColor="text1"/>
              </w:rPr>
              <w:t xml:space="preserve"> </w:t>
            </w:r>
            <w:r w:rsidR="544509A3" w:rsidRPr="5E45D6B5">
              <w:rPr>
                <w:color w:val="000000" w:themeColor="text1"/>
              </w:rPr>
              <w:t xml:space="preserve">v katastrálním území </w:t>
            </w:r>
            <w:r w:rsidR="1CE3CE83" w:rsidRPr="5E45D6B5">
              <w:rPr>
                <w:color w:val="000000" w:themeColor="text1"/>
              </w:rPr>
              <w:t>„název“</w:t>
            </w:r>
            <w:r w:rsidR="544509A3" w:rsidRPr="5E45D6B5">
              <w:rPr>
                <w:i/>
                <w:iCs/>
                <w:color w:val="000000" w:themeColor="text1"/>
              </w:rPr>
              <w:t xml:space="preserve"> </w:t>
            </w:r>
            <w:r w:rsidR="004F7C7E">
              <w:rPr>
                <w:i/>
                <w:iCs/>
                <w:color w:val="000000" w:themeColor="text1"/>
              </w:rPr>
              <w:t>(</w:t>
            </w:r>
            <w:r w:rsidR="544509A3" w:rsidRPr="5E45D6B5">
              <w:rPr>
                <w:i/>
                <w:iCs/>
                <w:color w:val="000000" w:themeColor="text1"/>
              </w:rPr>
              <w:t>doplní žadatel</w:t>
            </w:r>
            <w:r w:rsidR="5E1122E0" w:rsidRPr="5E45D6B5">
              <w:rPr>
                <w:i/>
                <w:iCs/>
                <w:color w:val="000000" w:themeColor="text1"/>
              </w:rPr>
              <w:t xml:space="preserve"> do záhlaví tabulky</w:t>
            </w:r>
            <w:r w:rsidR="004F7C7E">
              <w:rPr>
                <w:i/>
                <w:iCs/>
                <w:color w:val="000000" w:themeColor="text1"/>
              </w:rPr>
              <w:t>)</w:t>
            </w:r>
            <w:r w:rsidR="544509A3" w:rsidRPr="5E45D6B5">
              <w:rPr>
                <w:color w:val="000000" w:themeColor="text1"/>
              </w:rPr>
              <w:t xml:space="preserve">, parcelní číslo </w:t>
            </w:r>
            <w:r w:rsidR="5E1122E0" w:rsidRPr="5E45D6B5">
              <w:rPr>
                <w:i/>
                <w:iCs/>
                <w:color w:val="000000" w:themeColor="text1"/>
              </w:rPr>
              <w:t>(doplní žadatel do tabulky)</w:t>
            </w:r>
          </w:p>
          <w:p w14:paraId="720A5D72" w14:textId="77777777" w:rsidR="002D1F02" w:rsidRDefault="002D1F02" w:rsidP="002D1F02">
            <w:pPr>
              <w:jc w:val="center"/>
            </w:pPr>
          </w:p>
        </w:tc>
        <w:tc>
          <w:tcPr>
            <w:tcW w:w="4394" w:type="dxa"/>
          </w:tcPr>
          <w:p w14:paraId="67C2B2EC" w14:textId="77777777" w:rsidR="002D1F02" w:rsidRDefault="002D1F02" w:rsidP="002D1F0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56E35F" w14:textId="45F67A8C" w:rsidR="002D1F02" w:rsidRPr="00C75029" w:rsidRDefault="008306B9" w:rsidP="002D1F0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bCs w:val="0"/>
                <w:color w:val="000000" w:themeColor="text1"/>
              </w:rPr>
              <w:t xml:space="preserve">Právní </w:t>
            </w:r>
            <w:r w:rsidR="002D1F02" w:rsidRPr="00C75029">
              <w:rPr>
                <w:rFonts w:cstheme="minorHAnsi"/>
                <w:bCs w:val="0"/>
                <w:color w:val="000000" w:themeColor="text1"/>
              </w:rPr>
              <w:t>vztah</w:t>
            </w:r>
          </w:p>
        </w:tc>
      </w:tr>
      <w:tr w:rsidR="002D1F02" w14:paraId="20F303DA"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DC1DAB" w14:textId="09E2BA4D" w:rsidR="002D1F02" w:rsidRPr="00E0295C" w:rsidRDefault="005C6D64" w:rsidP="00A10DB5">
            <w:pPr>
              <w:rPr>
                <w:b w:val="0"/>
                <w:bCs w:val="0"/>
              </w:rPr>
            </w:pPr>
            <w:r w:rsidRPr="00E0295C">
              <w:rPr>
                <w:b w:val="0"/>
                <w:bCs w:val="0"/>
              </w:rPr>
              <w:t>p. č.</w:t>
            </w:r>
          </w:p>
        </w:tc>
        <w:tc>
          <w:tcPr>
            <w:tcW w:w="4394" w:type="dxa"/>
          </w:tcPr>
          <w:p w14:paraId="61F8CD90" w14:textId="77777777" w:rsidR="002D1F02" w:rsidRDefault="002D1F02" w:rsidP="00A10DB5">
            <w:pPr>
              <w:cnfStyle w:val="000000100000" w:firstRow="0" w:lastRow="0" w:firstColumn="0" w:lastColumn="0" w:oddVBand="0" w:evenVBand="0" w:oddHBand="1" w:evenHBand="0" w:firstRowFirstColumn="0" w:firstRowLastColumn="0" w:lastRowFirstColumn="0" w:lastRowLastColumn="0"/>
            </w:pPr>
          </w:p>
        </w:tc>
      </w:tr>
      <w:tr w:rsidR="002D1F02" w14:paraId="4CA5ECDD"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25E7834F" w14:textId="30E31979" w:rsidR="002D1F02" w:rsidRDefault="005C6D64" w:rsidP="00A10DB5">
            <w:r w:rsidRPr="0036528C">
              <w:rPr>
                <w:b w:val="0"/>
              </w:rPr>
              <w:t>p. č.</w:t>
            </w:r>
          </w:p>
        </w:tc>
        <w:tc>
          <w:tcPr>
            <w:tcW w:w="4394" w:type="dxa"/>
          </w:tcPr>
          <w:p w14:paraId="07D33506" w14:textId="77777777" w:rsidR="002D1F02" w:rsidRDefault="002D1F02" w:rsidP="00A10DB5">
            <w:pPr>
              <w:cnfStyle w:val="000000000000" w:firstRow="0" w:lastRow="0" w:firstColumn="0" w:lastColumn="0" w:oddVBand="0" w:evenVBand="0" w:oddHBand="0" w:evenHBand="0" w:firstRowFirstColumn="0" w:firstRowLastColumn="0" w:lastRowFirstColumn="0" w:lastRowLastColumn="0"/>
            </w:pPr>
          </w:p>
        </w:tc>
      </w:tr>
      <w:tr w:rsidR="002D1F02" w14:paraId="2261D886"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47CB148" w14:textId="561EC530" w:rsidR="002D1F02" w:rsidRDefault="005C6D64" w:rsidP="00A10DB5">
            <w:r w:rsidRPr="0036528C">
              <w:rPr>
                <w:b w:val="0"/>
              </w:rPr>
              <w:t>p. č.</w:t>
            </w:r>
          </w:p>
        </w:tc>
        <w:tc>
          <w:tcPr>
            <w:tcW w:w="4394" w:type="dxa"/>
          </w:tcPr>
          <w:p w14:paraId="2225E228" w14:textId="77777777" w:rsidR="002D1F02" w:rsidRDefault="002D1F02" w:rsidP="00A10DB5">
            <w:pPr>
              <w:cnfStyle w:val="000000100000" w:firstRow="0" w:lastRow="0" w:firstColumn="0" w:lastColumn="0" w:oddVBand="0" w:evenVBand="0" w:oddHBand="1" w:evenHBand="0" w:firstRowFirstColumn="0" w:firstRowLastColumn="0" w:lastRowFirstColumn="0" w:lastRowLastColumn="0"/>
            </w:pPr>
          </w:p>
        </w:tc>
      </w:tr>
      <w:tr w:rsidR="002D1F02" w14:paraId="0F6D28F5"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1EBC44CE" w14:textId="21A72798" w:rsidR="002D1F02" w:rsidRDefault="005C6D64" w:rsidP="00C75029">
            <w:r w:rsidRPr="0036528C">
              <w:rPr>
                <w:b w:val="0"/>
              </w:rPr>
              <w:t>p. č.</w:t>
            </w:r>
          </w:p>
        </w:tc>
        <w:tc>
          <w:tcPr>
            <w:tcW w:w="4394" w:type="dxa"/>
          </w:tcPr>
          <w:p w14:paraId="4DE61980" w14:textId="77777777" w:rsidR="002D1F02" w:rsidRDefault="002D1F02" w:rsidP="00C75029">
            <w:pPr>
              <w:cnfStyle w:val="000000000000" w:firstRow="0" w:lastRow="0" w:firstColumn="0" w:lastColumn="0" w:oddVBand="0" w:evenVBand="0" w:oddHBand="0" w:evenHBand="0" w:firstRowFirstColumn="0" w:firstRowLastColumn="0" w:lastRowFirstColumn="0" w:lastRowLastColumn="0"/>
            </w:pPr>
          </w:p>
        </w:tc>
      </w:tr>
    </w:tbl>
    <w:p w14:paraId="043176F2" w14:textId="77777777" w:rsidR="005948B5" w:rsidRDefault="008259B6" w:rsidP="008E4742">
      <w:bookmarkStart w:id="39" w:name="_Toc522791279"/>
      <w:bookmarkStart w:id="40" w:name="_Toc66785520"/>
      <w:r>
        <w:t xml:space="preserve"> </w:t>
      </w:r>
    </w:p>
    <w:tbl>
      <w:tblPr>
        <w:tblStyle w:val="Barevntabulkasmkou6zvraznn1"/>
        <w:tblW w:w="9067" w:type="dxa"/>
        <w:tblLook w:val="04A0" w:firstRow="1" w:lastRow="0" w:firstColumn="1" w:lastColumn="0" w:noHBand="0" w:noVBand="1"/>
      </w:tblPr>
      <w:tblGrid>
        <w:gridCol w:w="4673"/>
        <w:gridCol w:w="4394"/>
      </w:tblGrid>
      <w:tr w:rsidR="005948B5" w14:paraId="2EE9329E" w14:textId="77777777" w:rsidTr="00F409C2">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7122D1A7" w14:textId="28281EF5" w:rsidR="005948B5" w:rsidRDefault="005948B5" w:rsidP="00F409C2">
            <w:pPr>
              <w:jc w:val="center"/>
              <w:rPr>
                <w:rFonts w:cstheme="minorHAnsi"/>
                <w:b w:val="0"/>
                <w:color w:val="000000" w:themeColor="text1"/>
              </w:rPr>
            </w:pPr>
          </w:p>
          <w:p w14:paraId="793F9572" w14:textId="77777777" w:rsidR="005948B5" w:rsidRDefault="005948B5" w:rsidP="00F409C2">
            <w:pPr>
              <w:jc w:val="center"/>
              <w:rPr>
                <w:b w:val="0"/>
                <w:bCs w:val="0"/>
                <w:color w:val="000000" w:themeColor="text1"/>
                <w:sz w:val="28"/>
                <w:szCs w:val="28"/>
              </w:rPr>
            </w:pPr>
            <w:r w:rsidRPr="005948B5">
              <w:rPr>
                <w:color w:val="000000" w:themeColor="text1"/>
              </w:rPr>
              <w:t xml:space="preserve">Movitá věc </w:t>
            </w:r>
            <w:r>
              <w:rPr>
                <w:color w:val="000000" w:themeColor="text1"/>
              </w:rPr>
              <w:t>(</w:t>
            </w:r>
            <w:r w:rsidRPr="005948B5">
              <w:rPr>
                <w:i/>
                <w:iCs/>
                <w:color w:val="000000" w:themeColor="text1"/>
              </w:rPr>
              <w:t>uvést výčet</w:t>
            </w:r>
            <w:r>
              <w:rPr>
                <w:color w:val="000000" w:themeColor="text1"/>
              </w:rPr>
              <w:t>)</w:t>
            </w:r>
            <w:r w:rsidRPr="00392D70">
              <w:rPr>
                <w:color w:val="000000" w:themeColor="text1"/>
                <w:sz w:val="28"/>
                <w:szCs w:val="28"/>
              </w:rPr>
              <w:t xml:space="preserve"> </w:t>
            </w:r>
          </w:p>
          <w:p w14:paraId="5FD1E2C9" w14:textId="2718B0B3" w:rsidR="00C75029" w:rsidRPr="00C75029" w:rsidRDefault="00C75029" w:rsidP="00F409C2">
            <w:pPr>
              <w:jc w:val="center"/>
            </w:pPr>
          </w:p>
        </w:tc>
        <w:tc>
          <w:tcPr>
            <w:tcW w:w="4394" w:type="dxa"/>
          </w:tcPr>
          <w:p w14:paraId="11F6213F" w14:textId="77777777" w:rsidR="005948B5" w:rsidRDefault="005948B5" w:rsidP="00F409C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2A663AC4" w14:textId="77777777" w:rsidR="005948B5" w:rsidRPr="00C75029" w:rsidRDefault="005948B5" w:rsidP="00F409C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color w:val="000000" w:themeColor="text1"/>
              </w:rPr>
              <w:t>Právní vztah</w:t>
            </w:r>
          </w:p>
        </w:tc>
      </w:tr>
      <w:tr w:rsidR="005948B5" w14:paraId="2E3F28B7"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347A0D4" w14:textId="77777777" w:rsidR="005948B5" w:rsidRPr="00BA5445" w:rsidRDefault="005948B5" w:rsidP="00F409C2">
            <w:pPr>
              <w:rPr>
                <w:b w:val="0"/>
              </w:rPr>
            </w:pPr>
          </w:p>
        </w:tc>
        <w:tc>
          <w:tcPr>
            <w:tcW w:w="4394" w:type="dxa"/>
          </w:tcPr>
          <w:p w14:paraId="2DF1BF28"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r w:rsidR="005948B5" w14:paraId="51DE99F7" w14:textId="77777777" w:rsidTr="00F409C2">
        <w:tc>
          <w:tcPr>
            <w:cnfStyle w:val="001000000000" w:firstRow="0" w:lastRow="0" w:firstColumn="1" w:lastColumn="0" w:oddVBand="0" w:evenVBand="0" w:oddHBand="0" w:evenHBand="0" w:firstRowFirstColumn="0" w:firstRowLastColumn="0" w:lastRowFirstColumn="0" w:lastRowLastColumn="0"/>
            <w:tcW w:w="4673" w:type="dxa"/>
          </w:tcPr>
          <w:p w14:paraId="4809BD63" w14:textId="77777777" w:rsidR="005948B5" w:rsidRDefault="005948B5" w:rsidP="00F409C2"/>
        </w:tc>
        <w:tc>
          <w:tcPr>
            <w:tcW w:w="4394" w:type="dxa"/>
          </w:tcPr>
          <w:p w14:paraId="38B34EB0" w14:textId="77777777" w:rsidR="005948B5" w:rsidRDefault="005948B5" w:rsidP="00F409C2">
            <w:pPr>
              <w:cnfStyle w:val="000000000000" w:firstRow="0" w:lastRow="0" w:firstColumn="0" w:lastColumn="0" w:oddVBand="0" w:evenVBand="0" w:oddHBand="0" w:evenHBand="0" w:firstRowFirstColumn="0" w:firstRowLastColumn="0" w:lastRowFirstColumn="0" w:lastRowLastColumn="0"/>
            </w:pPr>
          </w:p>
        </w:tc>
      </w:tr>
      <w:tr w:rsidR="005948B5" w14:paraId="65691E10"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C58560" w14:textId="77777777" w:rsidR="005948B5" w:rsidRDefault="005948B5" w:rsidP="00F409C2"/>
        </w:tc>
        <w:tc>
          <w:tcPr>
            <w:tcW w:w="4394" w:type="dxa"/>
          </w:tcPr>
          <w:p w14:paraId="2B9A9C40"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r w:rsidR="005948B5" w14:paraId="28C9D7B0" w14:textId="77777777" w:rsidTr="00F409C2">
        <w:tc>
          <w:tcPr>
            <w:cnfStyle w:val="001000000000" w:firstRow="0" w:lastRow="0" w:firstColumn="1" w:lastColumn="0" w:oddVBand="0" w:evenVBand="0" w:oddHBand="0" w:evenHBand="0" w:firstRowFirstColumn="0" w:firstRowLastColumn="0" w:lastRowFirstColumn="0" w:lastRowLastColumn="0"/>
            <w:tcW w:w="4673" w:type="dxa"/>
          </w:tcPr>
          <w:p w14:paraId="0CB32B59" w14:textId="77777777" w:rsidR="005948B5" w:rsidRDefault="005948B5" w:rsidP="00F409C2"/>
        </w:tc>
        <w:tc>
          <w:tcPr>
            <w:tcW w:w="4394" w:type="dxa"/>
          </w:tcPr>
          <w:p w14:paraId="5092BF83" w14:textId="77777777" w:rsidR="005948B5" w:rsidRDefault="005948B5" w:rsidP="00F409C2">
            <w:pPr>
              <w:cnfStyle w:val="000000000000" w:firstRow="0" w:lastRow="0" w:firstColumn="0" w:lastColumn="0" w:oddVBand="0" w:evenVBand="0" w:oddHBand="0" w:evenHBand="0" w:firstRowFirstColumn="0" w:firstRowLastColumn="0" w:lastRowFirstColumn="0" w:lastRowLastColumn="0"/>
            </w:pPr>
          </w:p>
        </w:tc>
      </w:tr>
      <w:tr w:rsidR="005948B5" w14:paraId="2BBA5180"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2643F45" w14:textId="77777777" w:rsidR="005948B5" w:rsidRPr="0036528C" w:rsidRDefault="005948B5" w:rsidP="00F409C2"/>
        </w:tc>
        <w:tc>
          <w:tcPr>
            <w:tcW w:w="4394" w:type="dxa"/>
          </w:tcPr>
          <w:p w14:paraId="3ADC2D15"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bl>
    <w:p w14:paraId="1E10C232" w14:textId="124A4EB6" w:rsidR="00D56014" w:rsidRPr="00600E2C" w:rsidRDefault="008E4742" w:rsidP="00600E2C">
      <w:pPr>
        <w:pStyle w:val="Nadpis1"/>
      </w:pPr>
      <w:bookmarkStart w:id="41" w:name="_Toc220514672"/>
      <w:r w:rsidRPr="00600E2C">
        <w:lastRenderedPageBreak/>
        <w:t>S</w:t>
      </w:r>
      <w:r w:rsidR="00600E2C">
        <w:t xml:space="preserve">oulad projektu s principy zajišťujícími </w:t>
      </w:r>
      <w:r w:rsidR="00BE2F7B">
        <w:t>rovné</w:t>
      </w:r>
      <w:r w:rsidR="00600E2C">
        <w:t xml:space="preserve"> </w:t>
      </w:r>
      <w:r w:rsidR="00BE2F7B">
        <w:t xml:space="preserve">příležitosti </w:t>
      </w:r>
      <w:r w:rsidR="00600E2C">
        <w:t>a nediskriminaci a s principy udržitelného rozvoje (horizontální principy)</w:t>
      </w:r>
      <w:bookmarkEnd w:id="41"/>
    </w:p>
    <w:p w14:paraId="4102FEDF" w14:textId="7DAF8579" w:rsidR="00B86C27" w:rsidRPr="00B86C27" w:rsidRDefault="00B86C27" w:rsidP="00B86C27">
      <w:pPr>
        <w:rPr>
          <w:rFonts w:cs="Arial"/>
        </w:rPr>
      </w:pPr>
      <w:r w:rsidRPr="00B86C27">
        <w:rPr>
          <w:rFonts w:cs="Arial"/>
        </w:rPr>
        <w:t xml:space="preserve">Žadatel o podporu </w:t>
      </w:r>
      <w:r w:rsidR="00D133D5" w:rsidRPr="00BB6015">
        <w:rPr>
          <w:rFonts w:cs="Arial"/>
        </w:rPr>
        <w:t xml:space="preserve">s ohledem na </w:t>
      </w:r>
      <w:r w:rsidR="00D133D5">
        <w:rPr>
          <w:rFonts w:cs="Arial"/>
        </w:rPr>
        <w:t xml:space="preserve">charakter a </w:t>
      </w:r>
      <w:r w:rsidR="00D133D5" w:rsidRPr="00BB6015">
        <w:rPr>
          <w:rFonts w:cs="Arial"/>
        </w:rPr>
        <w:t xml:space="preserve">zaměření projektu </w:t>
      </w:r>
      <w:r w:rsidRPr="00B86C27">
        <w:rPr>
          <w:rFonts w:cs="Arial"/>
        </w:rPr>
        <w:t xml:space="preserve">určí, popíše a zdůvodní ke každému typu horizontálního principu vliv projektu na horizontální princip. </w:t>
      </w:r>
    </w:p>
    <w:p w14:paraId="64ACD0E0" w14:textId="7B27CF84" w:rsidR="00D710C1" w:rsidRPr="00083BD5" w:rsidRDefault="00D710C1" w:rsidP="00F2236B">
      <w:pPr>
        <w:pStyle w:val="Nadpis2"/>
        <w:numPr>
          <w:ilvl w:val="1"/>
          <w:numId w:val="21"/>
        </w:numPr>
      </w:pPr>
      <w:bookmarkStart w:id="42" w:name="_Toc115169647"/>
      <w:bookmarkStart w:id="43" w:name="_Toc220514673"/>
      <w:r w:rsidRPr="00083BD5">
        <w:t>S</w:t>
      </w:r>
      <w:r w:rsidR="00F10F1F" w:rsidRPr="00083BD5">
        <w:t>oulad projektu s principy zajišťujícími rovné příležitosti a nediskriminaci</w:t>
      </w:r>
      <w:bookmarkEnd w:id="42"/>
      <w:bookmarkEnd w:id="43"/>
    </w:p>
    <w:p w14:paraId="31852EFE" w14:textId="77777777" w:rsidR="003B6000" w:rsidRPr="003B6000" w:rsidRDefault="003B6000" w:rsidP="003B6000">
      <w:pPr>
        <w:spacing w:line="276" w:lineRule="auto"/>
        <w:rPr>
          <w:rFonts w:eastAsiaTheme="minorHAnsi" w:cs="Arial"/>
          <w:szCs w:val="22"/>
          <w:lang w:eastAsia="en-US"/>
        </w:rPr>
      </w:pPr>
      <w:r w:rsidRPr="003B6000">
        <w:rPr>
          <w:rFonts w:eastAsiaTheme="minorHAnsi" w:cs="Arial"/>
          <w:szCs w:val="22"/>
          <w:lang w:eastAsia="en-US"/>
        </w:rPr>
        <w:t>V souladu s čl. 9 Horizontální zásady nařízení Evropského parlamentu a Rady (EU) 2021/1060 musí být při realizaci projektu a následném využívání jeho výsledků zohledněno a zajištěno dodržování rovných příležitostí a nediskriminace, tj. zajištění genderové rovnosti, zajištění nediskriminace na základě rasy nebo etnického původu, náboženského vyznání nebo přesvědčení, zdravotního postižení, věku nebo sexuální orientace. V této kapitole popíše žadatel o podporu s ohledem na charakter a zaměření projektu akce zajišťující rovné příležitosti a nediskriminaci.</w:t>
      </w:r>
    </w:p>
    <w:p w14:paraId="5D689685" w14:textId="77777777" w:rsidR="003B6000" w:rsidRPr="003B6000" w:rsidRDefault="003B6000" w:rsidP="003B6000">
      <w:pPr>
        <w:numPr>
          <w:ilvl w:val="0"/>
          <w:numId w:val="5"/>
        </w:numPr>
        <w:spacing w:before="0" w:after="200" w:line="276" w:lineRule="auto"/>
        <w:ind w:left="714" w:hanging="357"/>
        <w:contextualSpacing/>
        <w:jc w:val="left"/>
        <w:rPr>
          <w:rFonts w:eastAsiaTheme="minorHAnsi" w:cs="Arial"/>
          <w:szCs w:val="22"/>
          <w:lang w:eastAsia="en-US"/>
        </w:rPr>
      </w:pPr>
      <w:r w:rsidRPr="003B6000">
        <w:rPr>
          <w:rFonts w:eastAsiaTheme="minorHAnsi" w:cs="Arial"/>
          <w:szCs w:val="22"/>
          <w:lang w:eastAsia="en-US"/>
        </w:rPr>
        <w:t xml:space="preserve">Popis a zdůvodnění vlivů projektu na rovné příležitosti a nediskriminaci; </w:t>
      </w:r>
    </w:p>
    <w:p w14:paraId="10635AC4" w14:textId="77777777" w:rsidR="003B6000" w:rsidRPr="003B6000" w:rsidRDefault="003B6000" w:rsidP="003B6000">
      <w:pPr>
        <w:spacing w:before="0" w:line="276" w:lineRule="auto"/>
        <w:ind w:left="720"/>
        <w:rPr>
          <w:rFonts w:eastAsiaTheme="minorHAnsi" w:cs="Arial"/>
          <w:szCs w:val="22"/>
          <w:lang w:eastAsia="en-US"/>
        </w:rPr>
      </w:pPr>
      <w:r w:rsidRPr="003B6000">
        <w:rPr>
          <w:rFonts w:eastAsiaTheme="minorHAnsi" w:cs="Arial"/>
          <w:szCs w:val="22"/>
          <w:lang w:eastAsia="en-US"/>
        </w:rPr>
        <w:t xml:space="preserve">Žadatel popíše, zda je projekt pozitivní či neutrální k rovným příležitostem a nediskriminaci. </w:t>
      </w:r>
    </w:p>
    <w:p w14:paraId="4E9DBAA3" w14:textId="42B5A178" w:rsidR="003B6000" w:rsidRDefault="003B6000" w:rsidP="003B6000">
      <w:pPr>
        <w:numPr>
          <w:ilvl w:val="0"/>
          <w:numId w:val="18"/>
        </w:numPr>
        <w:spacing w:before="0" w:after="0" w:line="276" w:lineRule="auto"/>
        <w:ind w:left="714" w:hanging="357"/>
        <w:jc w:val="left"/>
        <w:rPr>
          <w:rFonts w:eastAsiaTheme="minorHAnsi" w:cs="Arial"/>
          <w:szCs w:val="22"/>
          <w:lang w:eastAsia="en-US"/>
        </w:rPr>
      </w:pPr>
      <w:r w:rsidRPr="003B6000">
        <w:rPr>
          <w:rFonts w:eastAsiaTheme="minorHAnsi" w:cs="Arial"/>
          <w:szCs w:val="22"/>
          <w:lang w:eastAsia="en-US"/>
        </w:rPr>
        <w:t>Popis a zdůvodnění vlivu projektu na rovnost žen a mužů</w:t>
      </w:r>
      <w:r w:rsidR="001766DE">
        <w:rPr>
          <w:rFonts w:eastAsiaTheme="minorHAnsi" w:cs="Arial"/>
          <w:szCs w:val="22"/>
          <w:lang w:eastAsia="en-US"/>
        </w:rPr>
        <w:t>;</w:t>
      </w:r>
    </w:p>
    <w:p w14:paraId="12FBA9E5" w14:textId="1AC59547" w:rsidR="004B7F48" w:rsidRPr="003B6000" w:rsidRDefault="004B7F48" w:rsidP="004B7F48">
      <w:pPr>
        <w:spacing w:before="0" w:after="0" w:line="276" w:lineRule="auto"/>
        <w:ind w:left="714"/>
        <w:jc w:val="left"/>
        <w:rPr>
          <w:rFonts w:eastAsiaTheme="minorHAnsi" w:cs="Arial"/>
          <w:szCs w:val="22"/>
          <w:lang w:eastAsia="en-US"/>
        </w:rPr>
      </w:pPr>
      <w:r w:rsidRPr="004B7F48">
        <w:rPr>
          <w:rFonts w:eastAsiaTheme="minorHAnsi" w:cs="Arial"/>
          <w:szCs w:val="22"/>
          <w:lang w:eastAsia="en-US"/>
        </w:rPr>
        <w:t xml:space="preserve">Žadatel popíše, zda je projekt pozitivní či neutrální </w:t>
      </w:r>
      <w:r w:rsidR="002D42DE">
        <w:rPr>
          <w:rFonts w:eastAsiaTheme="minorHAnsi" w:cs="Arial"/>
          <w:szCs w:val="22"/>
          <w:lang w:eastAsia="en-US"/>
        </w:rPr>
        <w:t xml:space="preserve">z hlediska </w:t>
      </w:r>
      <w:r w:rsidR="000028B8">
        <w:rPr>
          <w:rFonts w:eastAsiaTheme="minorHAnsi" w:cs="Arial"/>
          <w:szCs w:val="22"/>
          <w:lang w:eastAsia="en-US"/>
        </w:rPr>
        <w:t xml:space="preserve">rovnosti </w:t>
      </w:r>
      <w:r w:rsidR="001766DE">
        <w:rPr>
          <w:rFonts w:eastAsiaTheme="minorHAnsi" w:cs="Arial"/>
          <w:szCs w:val="22"/>
          <w:lang w:eastAsia="en-US"/>
        </w:rPr>
        <w:t>žen a muž</w:t>
      </w:r>
      <w:r w:rsidR="000028B8">
        <w:rPr>
          <w:rFonts w:eastAsiaTheme="minorHAnsi" w:cs="Arial"/>
          <w:szCs w:val="22"/>
          <w:lang w:eastAsia="en-US"/>
        </w:rPr>
        <w:t>ů</w:t>
      </w:r>
      <w:r w:rsidRPr="004B7F48">
        <w:rPr>
          <w:rFonts w:eastAsiaTheme="minorHAnsi" w:cs="Arial"/>
          <w:szCs w:val="22"/>
          <w:lang w:eastAsia="en-US"/>
        </w:rPr>
        <w:t>.</w:t>
      </w:r>
    </w:p>
    <w:p w14:paraId="69C8F03B" w14:textId="0663BBBF" w:rsidR="00574DFF" w:rsidRPr="006D444E" w:rsidRDefault="00600E2C" w:rsidP="006A11C3">
      <w:pPr>
        <w:pStyle w:val="Nadpis1"/>
      </w:pPr>
      <w:bookmarkStart w:id="44" w:name="_Toc220514674"/>
      <w:bookmarkEnd w:id="39"/>
      <w:bookmarkEnd w:id="40"/>
      <w:r>
        <w:t>Výstupy a výsledky projektu</w:t>
      </w:r>
      <w:bookmarkEnd w:id="44"/>
    </w:p>
    <w:p w14:paraId="5CB4EE3C" w14:textId="77777777" w:rsidR="00574DFF" w:rsidRPr="00C321D5" w:rsidRDefault="00574DFF" w:rsidP="00A576CD">
      <w:pPr>
        <w:rPr>
          <w:rFonts w:cs="Arial"/>
        </w:rPr>
      </w:pPr>
      <w:r w:rsidRPr="00C321D5">
        <w:rPr>
          <w:rFonts w:cs="Arial"/>
        </w:rPr>
        <w:t>Uveďte přehled výstupů projektu a jejich kvantifikaci:</w:t>
      </w:r>
    </w:p>
    <w:p w14:paraId="242455BB" w14:textId="31E72DBE" w:rsidR="00574DFF" w:rsidRPr="00C321D5" w:rsidRDefault="006D444E" w:rsidP="00174936">
      <w:pPr>
        <w:pStyle w:val="Odstavecseseznamem"/>
        <w:numPr>
          <w:ilvl w:val="0"/>
          <w:numId w:val="1"/>
        </w:numPr>
        <w:rPr>
          <w:rFonts w:cs="Arial"/>
        </w:rPr>
      </w:pPr>
      <w:r w:rsidRPr="00C321D5">
        <w:rPr>
          <w:rFonts w:cs="Arial"/>
        </w:rPr>
        <w:t>v</w:t>
      </w:r>
      <w:r w:rsidR="00574DFF" w:rsidRPr="00C321D5">
        <w:rPr>
          <w:rFonts w:cs="Arial"/>
        </w:rPr>
        <w:t>ýstupy projektu</w:t>
      </w:r>
      <w:r w:rsidR="00D710C1">
        <w:rPr>
          <w:rFonts w:cs="Arial"/>
        </w:rPr>
        <w:t xml:space="preserve"> </w:t>
      </w:r>
      <w:bookmarkStart w:id="45" w:name="_Hlk115346761"/>
      <w:r w:rsidR="00D710C1">
        <w:rPr>
          <w:rFonts w:cs="Arial"/>
        </w:rPr>
        <w:t>(včetně počtů a specifikace pořizovaného vybavení)</w:t>
      </w:r>
      <w:bookmarkEnd w:id="45"/>
      <w:r w:rsidR="00455FA6">
        <w:rPr>
          <w:rFonts w:cs="Arial"/>
        </w:rPr>
        <w:t>;</w:t>
      </w:r>
      <w:r w:rsidR="00574DFF" w:rsidRPr="00C321D5">
        <w:rPr>
          <w:rFonts w:cs="Arial"/>
        </w:rPr>
        <w:t xml:space="preserve"> </w:t>
      </w:r>
    </w:p>
    <w:p w14:paraId="20F9A9EC" w14:textId="14250038" w:rsidR="00574DFF" w:rsidRPr="00C321D5" w:rsidRDefault="006D444E" w:rsidP="00174936">
      <w:pPr>
        <w:pStyle w:val="Odstavecseseznamem"/>
        <w:numPr>
          <w:ilvl w:val="0"/>
          <w:numId w:val="1"/>
        </w:numPr>
        <w:rPr>
          <w:rFonts w:cs="Arial"/>
        </w:rPr>
      </w:pPr>
      <w:r w:rsidRPr="00C321D5">
        <w:rPr>
          <w:rFonts w:cs="Arial"/>
        </w:rPr>
        <w:t>p</w:t>
      </w:r>
      <w:r w:rsidR="00574DFF" w:rsidRPr="00C321D5">
        <w:rPr>
          <w:rFonts w:cs="Arial"/>
        </w:rPr>
        <w:t>opis plnění cílů projektu</w:t>
      </w:r>
      <w:r w:rsidR="007C746F">
        <w:rPr>
          <w:rFonts w:cs="Arial"/>
        </w:rPr>
        <w:t xml:space="preserve">, resp. jak jednotlivé </w:t>
      </w:r>
      <w:r w:rsidR="00135520">
        <w:rPr>
          <w:rFonts w:cs="Arial"/>
        </w:rPr>
        <w:t>výstupy</w:t>
      </w:r>
      <w:r w:rsidR="007C746F">
        <w:rPr>
          <w:rFonts w:cs="Arial"/>
        </w:rPr>
        <w:t xml:space="preserve"> přispívají k plnění cílů projektů</w:t>
      </w:r>
      <w:r w:rsidR="00455FA6">
        <w:rPr>
          <w:rFonts w:cs="Arial"/>
        </w:rPr>
        <w:t>.</w:t>
      </w:r>
    </w:p>
    <w:p w14:paraId="6B2AE7A3" w14:textId="140063E3" w:rsidR="00D0375A" w:rsidRDefault="00574DFF" w:rsidP="00574DFF">
      <w:pPr>
        <w:rPr>
          <w:rFonts w:cs="Arial"/>
        </w:rPr>
      </w:pPr>
      <w:r w:rsidRPr="00C321D5">
        <w:rPr>
          <w:rFonts w:cs="Arial"/>
        </w:rPr>
        <w:t xml:space="preserve">Uveďte </w:t>
      </w:r>
      <w:r w:rsidR="006D444E" w:rsidRPr="00C321D5">
        <w:rPr>
          <w:rFonts w:cs="Arial"/>
        </w:rPr>
        <w:t>i</w:t>
      </w:r>
      <w:r w:rsidRPr="00C321D5">
        <w:rPr>
          <w:rFonts w:cs="Arial"/>
        </w:rPr>
        <w:t xml:space="preserve">ndikátory relevantní pro projekt (viz příloha Specifických pravidel pro žadatele a </w:t>
      </w:r>
      <w:r w:rsidRPr="00B86C27">
        <w:rPr>
          <w:rFonts w:cs="Arial"/>
        </w:rPr>
        <w:t xml:space="preserve">příjemce č. </w:t>
      </w:r>
      <w:r w:rsidR="00B86C27" w:rsidRPr="00841351">
        <w:rPr>
          <w:rFonts w:cs="Arial"/>
        </w:rPr>
        <w:t>1</w:t>
      </w:r>
      <w:r w:rsidRPr="00B86C27">
        <w:rPr>
          <w:rFonts w:cs="Arial"/>
        </w:rPr>
        <w:t xml:space="preserve"> Metodické listy indikátorů).</w:t>
      </w:r>
    </w:p>
    <w:p w14:paraId="2973C029" w14:textId="27D43ED8" w:rsidR="002675E5" w:rsidRPr="002675E5" w:rsidRDefault="002675E5" w:rsidP="002675E5">
      <w:pPr>
        <w:spacing w:after="0"/>
        <w:rPr>
          <w:rFonts w:cs="Arial"/>
          <w:b/>
          <w:bCs/>
        </w:rPr>
      </w:pPr>
      <w:r w:rsidRPr="002675E5">
        <w:rPr>
          <w:rFonts w:cs="Arial"/>
          <w:b/>
          <w:bCs/>
        </w:rPr>
        <w:t>Indikátor výstupu:</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2830"/>
        <w:gridCol w:w="1701"/>
        <w:gridCol w:w="4536"/>
      </w:tblGrid>
      <w:tr w:rsidR="006551BD" w14:paraId="77D12D6F" w14:textId="77777777" w:rsidTr="006551BD">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830" w:type="dxa"/>
          </w:tcPr>
          <w:p w14:paraId="11971385" w14:textId="77777777" w:rsidR="006551BD" w:rsidRDefault="006551BD" w:rsidP="006551BD">
            <w:pPr>
              <w:jc w:val="center"/>
              <w:rPr>
                <w:rFonts w:cstheme="minorHAnsi"/>
                <w:b w:val="0"/>
                <w:color w:val="000000" w:themeColor="text1"/>
              </w:rPr>
            </w:pPr>
          </w:p>
          <w:p w14:paraId="6BD49D78" w14:textId="151FAB03" w:rsidR="006551BD" w:rsidRDefault="006551BD" w:rsidP="006551BD">
            <w:pPr>
              <w:jc w:val="center"/>
              <w:rPr>
                <w:rFonts w:cstheme="minorHAnsi"/>
                <w:b w:val="0"/>
                <w:color w:val="000000" w:themeColor="text1"/>
              </w:rPr>
            </w:pPr>
            <w:r>
              <w:rPr>
                <w:rFonts w:cstheme="minorHAnsi"/>
                <w:bCs w:val="0"/>
                <w:color w:val="000000" w:themeColor="text1"/>
              </w:rPr>
              <w:t xml:space="preserve">Název </w:t>
            </w:r>
            <w:r w:rsidR="00135520">
              <w:rPr>
                <w:rFonts w:cstheme="minorHAnsi"/>
                <w:bCs w:val="0"/>
                <w:color w:val="000000" w:themeColor="text1"/>
              </w:rPr>
              <w:t xml:space="preserve">a kód </w:t>
            </w:r>
            <w:r>
              <w:rPr>
                <w:rFonts w:cstheme="minorHAnsi"/>
                <w:bCs w:val="0"/>
                <w:color w:val="000000" w:themeColor="text1"/>
              </w:rPr>
              <w:t>indikátoru</w:t>
            </w:r>
          </w:p>
          <w:p w14:paraId="56AA01B9" w14:textId="77777777" w:rsidR="006551BD" w:rsidRDefault="006551BD" w:rsidP="006551BD"/>
        </w:tc>
        <w:tc>
          <w:tcPr>
            <w:tcW w:w="1701" w:type="dxa"/>
          </w:tcPr>
          <w:p w14:paraId="5310FD3C"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4DCFB74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4536" w:type="dxa"/>
          </w:tcPr>
          <w:p w14:paraId="34B6AF0E"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F666F8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6551BD" w14:paraId="7AD2AC51"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C8FFA6" w14:textId="3828B969" w:rsidR="006551BD" w:rsidRDefault="0059285C" w:rsidP="006551BD">
            <w:r w:rsidRPr="001C310A">
              <w:rPr>
                <w:rFonts w:cs="Arial"/>
              </w:rPr>
              <w:t>304 002 - Nové nebo modernizované prvky k zajištění standardů kybernetické bezpečnosti</w:t>
            </w:r>
          </w:p>
        </w:tc>
        <w:tc>
          <w:tcPr>
            <w:tcW w:w="1701" w:type="dxa"/>
          </w:tcPr>
          <w:p w14:paraId="700454C0" w14:textId="77777777" w:rsidR="006551BD" w:rsidRDefault="006551BD" w:rsidP="006551BD">
            <w:pPr>
              <w:cnfStyle w:val="000000100000" w:firstRow="0" w:lastRow="0" w:firstColumn="0" w:lastColumn="0" w:oddVBand="0" w:evenVBand="0" w:oddHBand="1" w:evenHBand="0" w:firstRowFirstColumn="0" w:firstRowLastColumn="0" w:lastRowFirstColumn="0" w:lastRowLastColumn="0"/>
            </w:pPr>
          </w:p>
        </w:tc>
        <w:tc>
          <w:tcPr>
            <w:tcW w:w="4536" w:type="dxa"/>
          </w:tcPr>
          <w:p w14:paraId="71343498" w14:textId="77777777" w:rsidR="006551BD" w:rsidRDefault="006551BD" w:rsidP="006551BD">
            <w:pPr>
              <w:cnfStyle w:val="000000100000" w:firstRow="0" w:lastRow="0" w:firstColumn="0" w:lastColumn="0" w:oddVBand="0" w:evenVBand="0" w:oddHBand="1" w:evenHBand="0" w:firstRowFirstColumn="0" w:firstRowLastColumn="0" w:lastRowFirstColumn="0" w:lastRowLastColumn="0"/>
            </w:pPr>
          </w:p>
        </w:tc>
      </w:tr>
    </w:tbl>
    <w:p w14:paraId="196DADB7" w14:textId="462BDE34" w:rsidR="00D0375A" w:rsidRDefault="00D0375A" w:rsidP="00574DFF">
      <w:pPr>
        <w:rPr>
          <w:rFonts w:cs="Arial"/>
        </w:rPr>
      </w:pPr>
    </w:p>
    <w:p w14:paraId="48620006" w14:textId="10D9661C" w:rsidR="007134E1" w:rsidRPr="007134E1" w:rsidRDefault="007134E1" w:rsidP="00574DFF">
      <w:pPr>
        <w:rPr>
          <w:rFonts w:cs="Arial"/>
        </w:rPr>
      </w:pPr>
      <w:r w:rsidRPr="007134E1">
        <w:rPr>
          <w:rFonts w:cs="Arial"/>
        </w:rPr>
        <w:t xml:space="preserve">Uveďte očekávané významné multiplikační efekty projektu: </w:t>
      </w:r>
    </w:p>
    <w:p w14:paraId="6160D116" w14:textId="7674E117" w:rsidR="00574DFF" w:rsidRPr="00851407" w:rsidRDefault="007134E1" w:rsidP="00174936">
      <w:pPr>
        <w:pStyle w:val="Odstavecseseznamem"/>
        <w:numPr>
          <w:ilvl w:val="0"/>
          <w:numId w:val="10"/>
        </w:numPr>
        <w:rPr>
          <w:rFonts w:cs="Arial"/>
        </w:rPr>
      </w:pPr>
      <w:r w:rsidRPr="00851407">
        <w:rPr>
          <w:rFonts w:cs="Arial"/>
        </w:rPr>
        <w:t>např. nepřímo vytvořená pracovní místa</w:t>
      </w:r>
    </w:p>
    <w:p w14:paraId="1AA461F6" w14:textId="2BA22309" w:rsidR="00781C2D" w:rsidRPr="006D444E" w:rsidRDefault="00781C2D" w:rsidP="006A11C3">
      <w:pPr>
        <w:pStyle w:val="Nadpis1"/>
      </w:pPr>
      <w:bookmarkStart w:id="46" w:name="_Toc66785516"/>
      <w:bookmarkStart w:id="47" w:name="_Toc220514675"/>
      <w:r w:rsidRPr="006D444E">
        <w:lastRenderedPageBreak/>
        <w:t>Z</w:t>
      </w:r>
      <w:bookmarkEnd w:id="46"/>
      <w:r w:rsidR="00600E2C">
        <w:t>působ stanovení cen</w:t>
      </w:r>
      <w:bookmarkEnd w:id="47"/>
    </w:p>
    <w:p w14:paraId="7703A046" w14:textId="4F74B97A" w:rsidR="00E93DA4" w:rsidRPr="00E93DA4" w:rsidRDefault="00E93DA4" w:rsidP="00E93DA4">
      <w:pPr>
        <w:rPr>
          <w:rFonts w:cs="Arial"/>
        </w:rPr>
      </w:pPr>
      <w:r w:rsidRPr="00E93DA4">
        <w:rPr>
          <w:rFonts w:cs="Arial"/>
        </w:rPr>
        <w:t xml:space="preserve">Žadatel stanoví ceny do rozpočtu projektu za účelem zjištění předpokládané výše přímých výdajů projektu. </w:t>
      </w:r>
    </w:p>
    <w:p w14:paraId="066CC958" w14:textId="7BDE343D" w:rsidR="00E93DA4" w:rsidRPr="008E4742" w:rsidRDefault="00E93DA4" w:rsidP="029FD7A3">
      <w:pPr>
        <w:rPr>
          <w:rFonts w:cs="Arial"/>
          <w:i/>
          <w:iCs/>
        </w:rPr>
      </w:pPr>
      <w:r w:rsidRPr="029FD7A3">
        <w:rPr>
          <w:rFonts w:cs="Arial"/>
          <w:i/>
          <w:iCs/>
        </w:rPr>
        <w:t>Žadatel popíše mechanismus stanovení ceny. Je vhodné odvodit cenu od situace na trhu (např. růst cen, kurzovní riziko, inflace</w:t>
      </w:r>
      <w:r w:rsidR="0065014A">
        <w:rPr>
          <w:rStyle w:val="Znakapoznpodarou"/>
          <w:rFonts w:cs="Arial"/>
          <w:i/>
          <w:iCs/>
        </w:rPr>
        <w:footnoteReference w:id="4"/>
      </w:r>
      <w:r w:rsidRPr="029FD7A3">
        <w:rPr>
          <w:rFonts w:cs="Arial"/>
          <w:i/>
          <w:iCs/>
        </w:rPr>
        <w:t xml:space="preserve"> apod.), musí být zajištěno dodržení podmínek 3E; pokud žadatel nezvolí nejnižší nabídkovou cenu, odůvodní, proč se tak rozhodl (vyšší kvalita, delší záruční doba apod.).</w:t>
      </w:r>
    </w:p>
    <w:p w14:paraId="1B554E3B" w14:textId="77777777" w:rsidR="00E93DA4" w:rsidRPr="00E93DA4" w:rsidRDefault="00E93DA4" w:rsidP="00E93DA4">
      <w:pPr>
        <w:rPr>
          <w:rFonts w:cs="Arial"/>
          <w:i/>
          <w:iCs/>
        </w:rPr>
      </w:pPr>
      <w:bookmarkStart w:id="48" w:name="_Hlk107228385"/>
      <w:r w:rsidRPr="00E93DA4">
        <w:rPr>
          <w:rFonts w:cs="Arial"/>
          <w:i/>
          <w:iCs/>
        </w:rPr>
        <w:t xml:space="preserve">Způsoby stanovení cen do rozpočtu projektu: </w:t>
      </w:r>
    </w:p>
    <w:p w14:paraId="32A6F032" w14:textId="77777777" w:rsidR="00E93DA4" w:rsidRPr="00E93DA4" w:rsidRDefault="00E93DA4" w:rsidP="00174936">
      <w:pPr>
        <w:numPr>
          <w:ilvl w:val="0"/>
          <w:numId w:val="6"/>
        </w:numPr>
        <w:ind w:left="714" w:hanging="357"/>
        <w:rPr>
          <w:rFonts w:cs="Arial"/>
          <w:i/>
          <w:iCs/>
        </w:rPr>
      </w:pPr>
      <w:r w:rsidRPr="00E93DA4">
        <w:rPr>
          <w:rFonts w:cs="Arial"/>
          <w:i/>
          <w:iCs/>
        </w:rPr>
        <w:t xml:space="preserve">V případě, že zadávací/výběrové řízení nebylo zahájeno (dále také „nezahájená zakázka“), žadatel stanoví cenu na základě a způsobem pro stanovení předpokládané hodnoty zakázky. </w:t>
      </w:r>
    </w:p>
    <w:p w14:paraId="495981EF" w14:textId="77777777" w:rsidR="00E93DA4" w:rsidRPr="00E93DA4" w:rsidRDefault="00E93DA4" w:rsidP="00174936">
      <w:pPr>
        <w:numPr>
          <w:ilvl w:val="0"/>
          <w:numId w:val="6"/>
        </w:numPr>
        <w:ind w:left="714" w:hanging="357"/>
        <w:rPr>
          <w:rFonts w:cs="Arial"/>
          <w:i/>
          <w:iCs/>
        </w:rPr>
      </w:pPr>
      <w:r w:rsidRPr="00E93DA4">
        <w:rPr>
          <w:rFonts w:cs="Arial"/>
          <w:i/>
          <w:iCs/>
        </w:rPr>
        <w:t>V případě, že zadávací/výběrové řízení bylo zahájeno a nebylo ukončeno (dále také „zahájená zakázka“), žadatel stanoví cenu na základě předpokládané hodnoty zakázky.</w:t>
      </w:r>
    </w:p>
    <w:p w14:paraId="09DA8A84" w14:textId="77777777" w:rsidR="00E93DA4" w:rsidRPr="00E93DA4" w:rsidRDefault="00E93DA4" w:rsidP="00174936">
      <w:pPr>
        <w:numPr>
          <w:ilvl w:val="0"/>
          <w:numId w:val="6"/>
        </w:numPr>
        <w:ind w:left="714" w:hanging="357"/>
        <w:rPr>
          <w:rFonts w:cs="Arial"/>
          <w:i/>
          <w:iCs/>
        </w:rPr>
      </w:pPr>
      <w:r w:rsidRPr="00E93DA4">
        <w:rPr>
          <w:rFonts w:cs="Arial"/>
          <w:i/>
          <w:iCs/>
        </w:rPr>
        <w:t xml:space="preserve">V případě, že zadávací/výběrové řízení bylo ukončeno, tj. byla uzavřena smlouva na plnění zakázky (dále také „ukončená zakázka“), žadatel stanoví cenu na základě ukončené zakázky a uzavřené smlouvy na plnění zakázky. </w:t>
      </w:r>
    </w:p>
    <w:p w14:paraId="20009184" w14:textId="389E29BD" w:rsidR="00E93DA4" w:rsidRPr="00E93DA4" w:rsidRDefault="00E93DA4" w:rsidP="00174936">
      <w:pPr>
        <w:numPr>
          <w:ilvl w:val="0"/>
          <w:numId w:val="6"/>
        </w:numPr>
        <w:ind w:left="714" w:hanging="357"/>
        <w:rPr>
          <w:i/>
          <w:iCs/>
        </w:rPr>
      </w:pPr>
      <w:r w:rsidRPr="029FD7A3">
        <w:rPr>
          <w:rFonts w:eastAsia="Times New Roman" w:cs="Arial"/>
          <w:i/>
          <w:iCs/>
        </w:rPr>
        <w:t>V ostatních případech (přímé nákupy, výjimky z postupu podle z</w:t>
      </w:r>
      <w:r w:rsidRPr="029FD7A3">
        <w:rPr>
          <w:rFonts w:cs="Arial"/>
          <w:i/>
          <w:iCs/>
        </w:rPr>
        <w:t xml:space="preserve">ákona č. 134/2016 Sb., o zadávání veřejných zakázek, ve znění pozdějších předpisů (dále jen “ZZVZ”) nebo Metodického pokynu pro oblast zadávání zakázek pro programové období 2021–2027 (dále jen “MPZ”) </w:t>
      </w:r>
      <w:r w:rsidRPr="029FD7A3">
        <w:rPr>
          <w:rFonts w:eastAsia="Times New Roman" w:cs="Arial"/>
          <w:i/>
          <w:iCs/>
        </w:rPr>
        <w:t>stanoví žadatel cenu do rozpočtu projektu na základě průzkumu trhu (postup je popsán níže).</w:t>
      </w:r>
    </w:p>
    <w:p w14:paraId="13036F95" w14:textId="66AB7B13" w:rsidR="00E93DA4" w:rsidRPr="008E4742" w:rsidRDefault="00E93DA4" w:rsidP="00174936">
      <w:pPr>
        <w:numPr>
          <w:ilvl w:val="0"/>
          <w:numId w:val="6"/>
        </w:numPr>
        <w:ind w:left="714" w:hanging="357"/>
        <w:rPr>
          <w:rFonts w:cs="Arial"/>
          <w:i/>
          <w:iCs/>
        </w:rPr>
      </w:pPr>
      <w:r w:rsidRPr="029FD7A3">
        <w:rPr>
          <w:rFonts w:cs="Arial"/>
          <w:i/>
          <w:iCs/>
        </w:rPr>
        <w:t>Stanovení ceny přímých nákupů do 100 000 Kč bez DPH žadatel nepředkládá.</w:t>
      </w:r>
      <w:bookmarkEnd w:id="48"/>
    </w:p>
    <w:p w14:paraId="5B6C4894" w14:textId="77777777" w:rsidR="00E93DA4" w:rsidRPr="00E93DA4" w:rsidRDefault="00E93DA4" w:rsidP="00E93DA4">
      <w:pPr>
        <w:rPr>
          <w:rFonts w:cs="Arial"/>
        </w:rPr>
      </w:pPr>
      <w:r w:rsidRPr="00E93DA4">
        <w:rPr>
          <w:rFonts w:eastAsiaTheme="majorEastAsia" w:cs="Arial"/>
        </w:rPr>
        <w:t>ŘO doporučuje při přípravě rozpočtu projektu/veřejných zakázek zohlednit vývoj cen na trhu</w:t>
      </w:r>
      <w:r w:rsidRPr="00E93DA4">
        <w:rPr>
          <w:rFonts w:eastAsiaTheme="majorEastAsia" w:cs="Arial"/>
          <w:vertAlign w:val="superscript"/>
        </w:rPr>
        <w:footnoteReference w:id="5"/>
      </w:r>
      <w:r w:rsidRPr="00E93DA4">
        <w:rPr>
          <w:rFonts w:eastAsiaTheme="majorEastAsia" w:cs="Arial"/>
        </w:rPr>
        <w:t xml:space="preserve">. </w:t>
      </w:r>
      <w:r w:rsidRPr="00E93DA4">
        <w:rPr>
          <w:rFonts w:cs="Arial"/>
        </w:rPr>
        <w:t>Nad rámec rozpočtu projektu, který je zpracováván v MS2021+ a povinné přílohy žádosti o podporu Podklady pro stanovení kategorií intervencí a kontrolu limitů zpracovává žadatel podrobné rozpočty</w:t>
      </w:r>
      <w:r w:rsidRPr="00E93DA4">
        <w:rPr>
          <w:rFonts w:cs="Arial"/>
          <w:vertAlign w:val="superscript"/>
        </w:rPr>
        <w:footnoteReference w:id="6"/>
      </w:r>
      <w:r w:rsidRPr="00E93DA4">
        <w:rPr>
          <w:rFonts w:cs="Arial"/>
        </w:rPr>
        <w:t xml:space="preserve"> dle konkrétního zaměření projektu s ohledem na tyto části projektu: </w:t>
      </w:r>
    </w:p>
    <w:p w14:paraId="63B7B7EE" w14:textId="77777777" w:rsidR="00E93DA4" w:rsidRPr="00E93DA4" w:rsidRDefault="00E93DA4" w:rsidP="00E93DA4">
      <w:pPr>
        <w:ind w:left="1080"/>
        <w:contextualSpacing/>
        <w:rPr>
          <w:rFonts w:cs="Arial"/>
        </w:rPr>
      </w:pPr>
    </w:p>
    <w:p w14:paraId="1A1813D5" w14:textId="77777777" w:rsidR="00E93DA4" w:rsidRPr="00E93DA4" w:rsidRDefault="00E93DA4" w:rsidP="00174936">
      <w:pPr>
        <w:numPr>
          <w:ilvl w:val="0"/>
          <w:numId w:val="7"/>
        </w:numPr>
        <w:contextualSpacing/>
        <w:rPr>
          <w:rFonts w:cs="Arial"/>
          <w:b/>
          <w:bCs/>
        </w:rPr>
      </w:pPr>
      <w:r w:rsidRPr="00E93DA4">
        <w:rPr>
          <w:rFonts w:cs="Arial"/>
          <w:b/>
          <w:bCs/>
        </w:rPr>
        <w:t>Rozpočet vybavení/majetku/služeb</w:t>
      </w:r>
    </w:p>
    <w:p w14:paraId="28BD9B36" w14:textId="77777777" w:rsidR="00E93DA4" w:rsidRPr="00E93DA4" w:rsidRDefault="00E93DA4" w:rsidP="00E93DA4">
      <w:pPr>
        <w:ind w:left="1080"/>
        <w:contextualSpacing/>
        <w:rPr>
          <w:rFonts w:cs="Arial"/>
        </w:rPr>
      </w:pPr>
      <w:r w:rsidRPr="00E93DA4">
        <w:rPr>
          <w:rFonts w:cs="Arial"/>
        </w:rPr>
        <w:t xml:space="preserve">Rozpočet vybavení/majetku/služeb se zpracovává do tabulky A, B nebo C přímo do této kapitoly (podle způsobu stanovení ceny a s ohledem na stav zadávacího/výběrového řízení). </w:t>
      </w:r>
    </w:p>
    <w:p w14:paraId="0CF82F60" w14:textId="77777777" w:rsidR="00E93DA4" w:rsidRPr="00E93DA4" w:rsidRDefault="00E93DA4" w:rsidP="00E93DA4">
      <w:pPr>
        <w:ind w:left="1080"/>
        <w:contextualSpacing/>
        <w:rPr>
          <w:rFonts w:cs="Arial"/>
        </w:rPr>
      </w:pPr>
    </w:p>
    <w:p w14:paraId="283E37AA" w14:textId="77777777" w:rsidR="00E93DA4" w:rsidRPr="00E93DA4" w:rsidRDefault="00E93DA4" w:rsidP="00E93DA4">
      <w:pPr>
        <w:rPr>
          <w:rFonts w:cs="Arial"/>
          <w:b/>
          <w:bCs/>
          <w:i/>
          <w:iCs/>
          <w:u w:val="single"/>
        </w:rPr>
      </w:pPr>
      <w:r w:rsidRPr="00E93DA4">
        <w:rPr>
          <w:rFonts w:cs="Arial"/>
          <w:b/>
          <w:bCs/>
          <w:i/>
          <w:iCs/>
          <w:u w:val="single"/>
        </w:rPr>
        <w:t>1. Stanovení cen do rozpočtu projektu</w:t>
      </w:r>
    </w:p>
    <w:p w14:paraId="75EA3AAA" w14:textId="77777777" w:rsidR="00E93DA4" w:rsidRPr="00E93DA4" w:rsidRDefault="00E93DA4" w:rsidP="00E93DA4">
      <w:pPr>
        <w:rPr>
          <w:rFonts w:cs="Arial"/>
          <w:i/>
          <w:iCs/>
        </w:rPr>
      </w:pPr>
      <w:r w:rsidRPr="00E93DA4">
        <w:rPr>
          <w:rFonts w:cs="Arial"/>
          <w:i/>
          <w:iCs/>
        </w:rPr>
        <w:lastRenderedPageBreak/>
        <w:t>Předpokládané ceny vybavení/majetku/služeb může žadatel stanovit na základě:</w:t>
      </w:r>
    </w:p>
    <w:p w14:paraId="35D977A8" w14:textId="77777777" w:rsidR="00E93DA4" w:rsidRPr="00E93DA4" w:rsidRDefault="00E93DA4" w:rsidP="00174936">
      <w:pPr>
        <w:numPr>
          <w:ilvl w:val="0"/>
          <w:numId w:val="8"/>
        </w:numPr>
        <w:ind w:hanging="357"/>
        <w:rPr>
          <w:rFonts w:cs="Arial"/>
          <w:i/>
          <w:iCs/>
        </w:rPr>
      </w:pPr>
      <w:r w:rsidRPr="00E93DA4">
        <w:rPr>
          <w:rFonts w:cs="Arial"/>
          <w:i/>
          <w:iCs/>
        </w:rPr>
        <w:t>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14:paraId="72D03115" w14:textId="77777777" w:rsidR="00E93DA4" w:rsidRPr="00E93DA4" w:rsidRDefault="00E93DA4" w:rsidP="00174936">
      <w:pPr>
        <w:numPr>
          <w:ilvl w:val="0"/>
          <w:numId w:val="8"/>
        </w:numPr>
        <w:ind w:hanging="357"/>
        <w:rPr>
          <w:rFonts w:cs="Arial"/>
          <w:i/>
          <w:iCs/>
        </w:rPr>
      </w:pPr>
      <w:r w:rsidRPr="00E93DA4">
        <w:rPr>
          <w:rFonts w:cs="Arial"/>
          <w:i/>
          <w:iCs/>
        </w:rPr>
        <w:t xml:space="preserve">údajů a informací získaných z ceníků stejného či obdobného plnění volně dostupných na internetu, jako zdroj postačí jeden ceník; pokud je to možné, je vhodné vycházet z několika ceníků; </w:t>
      </w:r>
    </w:p>
    <w:p w14:paraId="37F7F6A7" w14:textId="77777777" w:rsidR="00E93DA4" w:rsidRPr="00E93DA4" w:rsidRDefault="00E93DA4" w:rsidP="00174936">
      <w:pPr>
        <w:numPr>
          <w:ilvl w:val="0"/>
          <w:numId w:val="8"/>
        </w:numPr>
        <w:ind w:hanging="357"/>
        <w:rPr>
          <w:rFonts w:cs="Arial"/>
          <w:i/>
          <w:iCs/>
        </w:rPr>
      </w:pPr>
      <w:r w:rsidRPr="00E93DA4">
        <w:rPr>
          <w:rFonts w:cs="Arial"/>
          <w:i/>
          <w:iCs/>
        </w:rPr>
        <w:t xml:space="preserve">údajů a informací o realizovaných zakázkách se stejným či obdobným předmětem plnění – může se jednat o zakázky žadatele, popř. jiné osoby, za předpokladu, že </w:t>
      </w:r>
    </w:p>
    <w:p w14:paraId="3EBE409B" w14:textId="77777777" w:rsidR="00E93DA4" w:rsidRPr="00E93DA4" w:rsidRDefault="00E93DA4" w:rsidP="00174936">
      <w:pPr>
        <w:numPr>
          <w:ilvl w:val="1"/>
          <w:numId w:val="1"/>
        </w:numPr>
        <w:ind w:hanging="357"/>
        <w:rPr>
          <w:rFonts w:cs="Arial"/>
        </w:rPr>
      </w:pPr>
      <w:r w:rsidRPr="00E93DA4">
        <w:rPr>
          <w:rFonts w:cs="Arial"/>
        </w:rPr>
        <w:t>žadatel uvede identifikaci zakázky, data uzavření smlouvy, předmětu plnění, smluvní cenu a identifikaci dodavatele;</w:t>
      </w:r>
    </w:p>
    <w:p w14:paraId="23C14F48" w14:textId="77777777" w:rsidR="00E93DA4" w:rsidRPr="00E93DA4" w:rsidRDefault="00E93DA4" w:rsidP="00174936">
      <w:pPr>
        <w:numPr>
          <w:ilvl w:val="0"/>
          <w:numId w:val="8"/>
        </w:numPr>
        <w:ind w:hanging="357"/>
        <w:rPr>
          <w:rFonts w:cs="Arial"/>
          <w:i/>
          <w:iCs/>
        </w:rPr>
      </w:pPr>
      <w:r w:rsidRPr="00E93DA4">
        <w:rPr>
          <w:rFonts w:cs="Arial"/>
          <w:i/>
          <w:iCs/>
        </w:rPr>
        <w:t>údajů a informací získaných jiným vhodným způsobem (to platí i v případě, že využije jeden z výše uvedených způsobů a od získané ceny se odchýlí),</w:t>
      </w:r>
    </w:p>
    <w:p w14:paraId="4A0B2FE2" w14:textId="77777777" w:rsidR="00E93DA4" w:rsidRPr="00E93DA4" w:rsidRDefault="00E93DA4" w:rsidP="00174936">
      <w:pPr>
        <w:numPr>
          <w:ilvl w:val="0"/>
          <w:numId w:val="8"/>
        </w:numPr>
        <w:ind w:hanging="357"/>
        <w:rPr>
          <w:rFonts w:cs="Arial"/>
          <w:i/>
          <w:iCs/>
        </w:rPr>
      </w:pPr>
      <w:r w:rsidRPr="00E93DA4">
        <w:rPr>
          <w:rFonts w:cs="Arial"/>
          <w:i/>
          <w:iCs/>
        </w:rPr>
        <w:t>doložení znaleckého posudku, který nesmí být starší šesti měsíců.</w:t>
      </w:r>
    </w:p>
    <w:tbl>
      <w:tblPr>
        <w:tblStyle w:val="Mkatabulky3"/>
        <w:tblW w:w="0" w:type="auto"/>
        <w:tblLook w:val="04A0" w:firstRow="1" w:lastRow="0" w:firstColumn="1" w:lastColumn="0" w:noHBand="0" w:noVBand="1"/>
      </w:tblPr>
      <w:tblGrid>
        <w:gridCol w:w="9062"/>
      </w:tblGrid>
      <w:tr w:rsidR="00E93DA4" w:rsidRPr="00E93DA4" w14:paraId="3540678A" w14:textId="77777777" w:rsidTr="029FD7A3">
        <w:tc>
          <w:tcPr>
            <w:tcW w:w="9062" w:type="dxa"/>
          </w:tcPr>
          <w:p w14:paraId="2A38C9D1" w14:textId="77777777" w:rsidR="00E93DA4" w:rsidRPr="00E93DA4" w:rsidRDefault="00E93DA4" w:rsidP="00E93DA4">
            <w:pPr>
              <w:rPr>
                <w:rFonts w:cs="Arial"/>
                <w:b/>
                <w:i/>
                <w:iCs/>
              </w:rPr>
            </w:pPr>
            <w:r w:rsidRPr="00E93DA4">
              <w:rPr>
                <w:rFonts w:cs="Arial"/>
                <w:b/>
                <w:i/>
                <w:iCs/>
              </w:rPr>
              <w:t>UPOZORNĚNÍ</w:t>
            </w:r>
          </w:p>
          <w:p w14:paraId="5FA33329" w14:textId="77777777" w:rsidR="00E93DA4" w:rsidRPr="00E93DA4" w:rsidRDefault="00E93DA4" w:rsidP="00E93DA4">
            <w:pPr>
              <w:rPr>
                <w:rFonts w:cs="Arial"/>
                <w:i/>
                <w:iCs/>
              </w:rPr>
            </w:pPr>
            <w:r w:rsidRPr="00E93DA4">
              <w:rPr>
                <w:rFonts w:cs="Arial"/>
                <w:i/>
                <w:iCs/>
              </w:rPr>
              <w:t>Stáří zdrojových dat pro doložení ceny je stanoveno na 6 měsíců před datem registrace žádosti o podporu. Ceníky dostupné na internetu splňují podmínku 6 měsíců platnosti.</w:t>
            </w:r>
          </w:p>
          <w:p w14:paraId="66FFC743" w14:textId="77777777" w:rsidR="00E93DA4" w:rsidRPr="00E93DA4" w:rsidRDefault="00E93DA4" w:rsidP="00E93DA4">
            <w:pPr>
              <w:rPr>
                <w:rFonts w:cs="Arial"/>
                <w:i/>
                <w:iCs/>
              </w:rPr>
            </w:pPr>
            <w:r w:rsidRPr="00E93DA4">
              <w:rPr>
                <w:rFonts w:cs="Arial"/>
                <w:i/>
                <w:iCs/>
              </w:rPr>
              <w:t>V případě využití dat starších 6 měsíců je žadatel povinen:</w:t>
            </w:r>
          </w:p>
          <w:p w14:paraId="7D8C55EA" w14:textId="77777777" w:rsidR="00E93DA4" w:rsidRPr="00E93DA4" w:rsidRDefault="00E93DA4" w:rsidP="00E93DA4">
            <w:pPr>
              <w:rPr>
                <w:rFonts w:cs="Arial"/>
                <w:i/>
                <w:iCs/>
              </w:rPr>
            </w:pPr>
            <w:r w:rsidRPr="00E93DA4">
              <w:rPr>
                <w:rFonts w:cs="Arial"/>
                <w:i/>
                <w:iCs/>
              </w:rPr>
              <w:t>- zdůvodnit, že uváděná cenová úroveň je stále aktuální,</w:t>
            </w:r>
          </w:p>
          <w:p w14:paraId="0BC8E686" w14:textId="77777777" w:rsidR="00E93DA4" w:rsidRPr="00E93DA4" w:rsidRDefault="00E93DA4" w:rsidP="00E93DA4">
            <w:pPr>
              <w:rPr>
                <w:rFonts w:cs="Arial"/>
                <w:i/>
                <w:iCs/>
              </w:rPr>
            </w:pPr>
            <w:r w:rsidRPr="00E93DA4">
              <w:rPr>
                <w:rFonts w:cs="Arial"/>
                <w:i/>
                <w:iCs/>
              </w:rPr>
              <w:t>- nebo uvést mechanismus, jakým byla ze starších dat odvozena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tc>
      </w:tr>
    </w:tbl>
    <w:p w14:paraId="02D0F034" w14:textId="77777777" w:rsidR="00E93DA4" w:rsidRPr="00E93DA4" w:rsidRDefault="00E93DA4" w:rsidP="00E93DA4">
      <w:pPr>
        <w:rPr>
          <w:rFonts w:cs="Arial"/>
          <w:b/>
          <w:bCs/>
        </w:rPr>
      </w:pPr>
    </w:p>
    <w:p w14:paraId="249BB0EA" w14:textId="77777777" w:rsidR="00E93DA4" w:rsidRPr="00E93DA4" w:rsidRDefault="00E93DA4" w:rsidP="00E93DA4">
      <w:pPr>
        <w:rPr>
          <w:rFonts w:cs="Arial"/>
        </w:rPr>
      </w:pPr>
      <w:r w:rsidRPr="00E93DA4">
        <w:rPr>
          <w:rFonts w:cs="Arial"/>
          <w:b/>
          <w:bCs/>
        </w:rPr>
        <w:t>Tabulka A</w:t>
      </w:r>
      <w:r w:rsidRPr="00E93DA4">
        <w:rPr>
          <w:rFonts w:cs="Arial"/>
        </w:rPr>
        <w:t xml:space="preserve"> Stanovení cen do rozpočtu projektu</w:t>
      </w:r>
    </w:p>
    <w:tbl>
      <w:tblPr>
        <w:tblStyle w:val="Mkatabulky3"/>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E93DA4" w:rsidRPr="00E93DA4" w14:paraId="7731D021" w14:textId="77777777" w:rsidTr="00E93DA4">
        <w:trPr>
          <w:jc w:val="center"/>
        </w:trPr>
        <w:tc>
          <w:tcPr>
            <w:tcW w:w="1126" w:type="dxa"/>
            <w:shd w:val="clear" w:color="auto" w:fill="A6A6A6" w:themeFill="background1" w:themeFillShade="A6"/>
            <w:vAlign w:val="center"/>
          </w:tcPr>
          <w:p w14:paraId="03DED96E" w14:textId="77777777" w:rsidR="00E93DA4" w:rsidRPr="00E93DA4" w:rsidRDefault="00E93DA4" w:rsidP="00E93DA4">
            <w:pPr>
              <w:jc w:val="center"/>
              <w:rPr>
                <w:rFonts w:cs="Arial"/>
                <w:b/>
                <w:bCs/>
                <w:sz w:val="16"/>
                <w:szCs w:val="16"/>
              </w:rPr>
            </w:pPr>
            <w:r w:rsidRPr="00E93DA4">
              <w:rPr>
                <w:rFonts w:cs="Arial"/>
                <w:b/>
                <w:bCs/>
                <w:sz w:val="16"/>
                <w:szCs w:val="16"/>
              </w:rPr>
              <w:t>Číslo podkladu</w:t>
            </w:r>
          </w:p>
        </w:tc>
        <w:tc>
          <w:tcPr>
            <w:tcW w:w="1105" w:type="dxa"/>
            <w:shd w:val="clear" w:color="auto" w:fill="A6A6A6" w:themeFill="background1" w:themeFillShade="A6"/>
            <w:vAlign w:val="center"/>
          </w:tcPr>
          <w:p w14:paraId="174801F8" w14:textId="77777777" w:rsidR="00E93DA4" w:rsidRPr="00E93DA4" w:rsidRDefault="00E93DA4" w:rsidP="00E93DA4">
            <w:pPr>
              <w:jc w:val="center"/>
              <w:rPr>
                <w:rFonts w:cs="Arial"/>
                <w:b/>
                <w:bCs/>
                <w:sz w:val="16"/>
                <w:szCs w:val="16"/>
              </w:rPr>
            </w:pPr>
            <w:r w:rsidRPr="00E93DA4">
              <w:rPr>
                <w:rFonts w:cs="Arial"/>
                <w:b/>
                <w:bCs/>
                <w:sz w:val="16"/>
                <w:szCs w:val="16"/>
              </w:rPr>
              <w:t>Podklad ze dne</w:t>
            </w:r>
          </w:p>
        </w:tc>
        <w:tc>
          <w:tcPr>
            <w:tcW w:w="1244" w:type="dxa"/>
            <w:shd w:val="clear" w:color="auto" w:fill="A6A6A6" w:themeFill="background1" w:themeFillShade="A6"/>
            <w:vAlign w:val="center"/>
          </w:tcPr>
          <w:p w14:paraId="408032A1" w14:textId="77777777" w:rsidR="00E93DA4" w:rsidRPr="00E93DA4" w:rsidRDefault="00E93DA4" w:rsidP="00E93DA4">
            <w:pPr>
              <w:jc w:val="center"/>
              <w:rPr>
                <w:rFonts w:cs="Arial"/>
                <w:b/>
                <w:bCs/>
                <w:sz w:val="16"/>
                <w:szCs w:val="16"/>
              </w:rPr>
            </w:pPr>
            <w:r w:rsidRPr="00E93DA4">
              <w:rPr>
                <w:rFonts w:cs="Arial"/>
                <w:b/>
                <w:bCs/>
                <w:sz w:val="16"/>
                <w:szCs w:val="16"/>
              </w:rPr>
              <w:t xml:space="preserve">Zdroj informací </w:t>
            </w:r>
            <w:r w:rsidRPr="00E93DA4">
              <w:rPr>
                <w:rFonts w:cs="Arial"/>
                <w:b/>
                <w:bCs/>
                <w:sz w:val="16"/>
                <w:szCs w:val="16"/>
                <w:vertAlign w:val="superscript"/>
              </w:rPr>
              <w:t>1)</w:t>
            </w:r>
          </w:p>
        </w:tc>
        <w:tc>
          <w:tcPr>
            <w:tcW w:w="1046" w:type="dxa"/>
            <w:shd w:val="clear" w:color="auto" w:fill="A6A6A6" w:themeFill="background1" w:themeFillShade="A6"/>
            <w:vAlign w:val="center"/>
          </w:tcPr>
          <w:p w14:paraId="1123126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117" w:type="dxa"/>
            <w:shd w:val="clear" w:color="auto" w:fill="A6A6A6" w:themeFill="background1" w:themeFillShade="A6"/>
            <w:vAlign w:val="center"/>
          </w:tcPr>
          <w:p w14:paraId="09867B1A"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1171" w:type="dxa"/>
            <w:shd w:val="clear" w:color="auto" w:fill="A6A6A6" w:themeFill="background1" w:themeFillShade="A6"/>
            <w:vAlign w:val="center"/>
          </w:tcPr>
          <w:p w14:paraId="072D3AF6" w14:textId="77777777" w:rsidR="00E93DA4" w:rsidRPr="00E93DA4" w:rsidRDefault="00E93DA4" w:rsidP="00E93DA4">
            <w:pPr>
              <w:jc w:val="center"/>
              <w:rPr>
                <w:rFonts w:cs="Arial"/>
                <w:b/>
                <w:bCs/>
                <w:sz w:val="16"/>
                <w:szCs w:val="16"/>
              </w:rPr>
            </w:pPr>
            <w:r w:rsidRPr="00E93DA4">
              <w:rPr>
                <w:rFonts w:cs="Arial"/>
                <w:b/>
                <w:bCs/>
                <w:sz w:val="16"/>
                <w:szCs w:val="16"/>
              </w:rPr>
              <w:t xml:space="preserve">Princip stanovení ceny </w:t>
            </w:r>
            <w:r w:rsidRPr="00E93DA4">
              <w:rPr>
                <w:rFonts w:cs="Arial"/>
                <w:b/>
                <w:bCs/>
                <w:sz w:val="16"/>
                <w:szCs w:val="16"/>
                <w:vertAlign w:val="superscript"/>
              </w:rPr>
              <w:t>2)</w:t>
            </w:r>
          </w:p>
        </w:tc>
        <w:tc>
          <w:tcPr>
            <w:tcW w:w="997" w:type="dxa"/>
            <w:shd w:val="clear" w:color="auto" w:fill="A6A6A6" w:themeFill="background1" w:themeFillShade="A6"/>
            <w:vAlign w:val="center"/>
          </w:tcPr>
          <w:p w14:paraId="6D3BB0C7"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 </w:t>
            </w:r>
            <w:r w:rsidRPr="00E93DA4">
              <w:rPr>
                <w:rFonts w:cs="Arial"/>
                <w:b/>
                <w:bCs/>
                <w:sz w:val="16"/>
                <w:szCs w:val="16"/>
                <w:vertAlign w:val="superscript"/>
              </w:rPr>
              <w:t>3)</w:t>
            </w:r>
          </w:p>
        </w:tc>
        <w:tc>
          <w:tcPr>
            <w:tcW w:w="1256" w:type="dxa"/>
            <w:shd w:val="clear" w:color="auto" w:fill="A6A6A6" w:themeFill="background1" w:themeFillShade="A6"/>
            <w:vAlign w:val="center"/>
          </w:tcPr>
          <w:p w14:paraId="25F9B217" w14:textId="77777777" w:rsidR="00E93DA4" w:rsidRPr="00E93DA4" w:rsidRDefault="00E93DA4" w:rsidP="00E93DA4">
            <w:pPr>
              <w:jc w:val="center"/>
              <w:rPr>
                <w:rFonts w:cs="Arial"/>
                <w:b/>
                <w:bCs/>
                <w:sz w:val="16"/>
                <w:szCs w:val="16"/>
              </w:rPr>
            </w:pPr>
            <w:r w:rsidRPr="00E93DA4">
              <w:rPr>
                <w:rFonts w:cs="Arial"/>
                <w:b/>
                <w:bCs/>
                <w:sz w:val="16"/>
                <w:szCs w:val="16"/>
              </w:rPr>
              <w:t>Plánované / skutečné datum zahájení VZ</w:t>
            </w:r>
          </w:p>
        </w:tc>
      </w:tr>
      <w:tr w:rsidR="00E93DA4" w:rsidRPr="00E93DA4" w14:paraId="5552932B" w14:textId="77777777" w:rsidTr="00E93DA4">
        <w:trPr>
          <w:jc w:val="center"/>
        </w:trPr>
        <w:tc>
          <w:tcPr>
            <w:tcW w:w="1126" w:type="dxa"/>
          </w:tcPr>
          <w:p w14:paraId="4D0A6F88" w14:textId="77777777" w:rsidR="00E93DA4" w:rsidRPr="00E93DA4" w:rsidRDefault="00E93DA4" w:rsidP="00E93DA4">
            <w:pPr>
              <w:jc w:val="center"/>
              <w:rPr>
                <w:rFonts w:cs="Arial"/>
                <w:sz w:val="16"/>
                <w:szCs w:val="16"/>
              </w:rPr>
            </w:pPr>
            <w:r w:rsidRPr="00E93DA4">
              <w:rPr>
                <w:rFonts w:cs="Arial"/>
                <w:sz w:val="16"/>
                <w:szCs w:val="16"/>
              </w:rPr>
              <w:t>1</w:t>
            </w:r>
          </w:p>
        </w:tc>
        <w:tc>
          <w:tcPr>
            <w:tcW w:w="1105" w:type="dxa"/>
          </w:tcPr>
          <w:p w14:paraId="2465A3D4" w14:textId="77777777" w:rsidR="00E93DA4" w:rsidRPr="00E93DA4" w:rsidRDefault="00E93DA4" w:rsidP="00E93DA4">
            <w:pPr>
              <w:rPr>
                <w:rFonts w:cs="Arial"/>
              </w:rPr>
            </w:pPr>
          </w:p>
        </w:tc>
        <w:tc>
          <w:tcPr>
            <w:tcW w:w="1244" w:type="dxa"/>
          </w:tcPr>
          <w:p w14:paraId="6A4AB34F" w14:textId="77777777" w:rsidR="00E93DA4" w:rsidRPr="00E93DA4" w:rsidRDefault="00E93DA4" w:rsidP="00E93DA4">
            <w:pPr>
              <w:rPr>
                <w:rFonts w:cs="Arial"/>
              </w:rPr>
            </w:pPr>
          </w:p>
        </w:tc>
        <w:tc>
          <w:tcPr>
            <w:tcW w:w="1046" w:type="dxa"/>
          </w:tcPr>
          <w:p w14:paraId="4ECDDFD9" w14:textId="77777777" w:rsidR="00E93DA4" w:rsidRPr="00E93DA4" w:rsidRDefault="00E93DA4" w:rsidP="00E93DA4">
            <w:pPr>
              <w:rPr>
                <w:rFonts w:cs="Arial"/>
              </w:rPr>
            </w:pPr>
          </w:p>
        </w:tc>
        <w:tc>
          <w:tcPr>
            <w:tcW w:w="1117" w:type="dxa"/>
            <w:vMerge w:val="restart"/>
            <w:shd w:val="clear" w:color="auto" w:fill="D9D9D9" w:themeFill="background1" w:themeFillShade="D9"/>
          </w:tcPr>
          <w:p w14:paraId="4B11753A" w14:textId="77777777" w:rsidR="00E93DA4" w:rsidRPr="00E93DA4" w:rsidRDefault="00E93DA4" w:rsidP="00E93DA4">
            <w:pPr>
              <w:rPr>
                <w:rFonts w:cs="Arial"/>
              </w:rPr>
            </w:pPr>
          </w:p>
        </w:tc>
        <w:tc>
          <w:tcPr>
            <w:tcW w:w="1171" w:type="dxa"/>
            <w:vMerge w:val="restart"/>
            <w:shd w:val="clear" w:color="auto" w:fill="D9D9D9" w:themeFill="background1" w:themeFillShade="D9"/>
          </w:tcPr>
          <w:p w14:paraId="77CB1366" w14:textId="77777777" w:rsidR="00E93DA4" w:rsidRPr="00E93DA4" w:rsidRDefault="00E93DA4" w:rsidP="00E93DA4">
            <w:pPr>
              <w:rPr>
                <w:rFonts w:cs="Arial"/>
              </w:rPr>
            </w:pPr>
          </w:p>
        </w:tc>
        <w:tc>
          <w:tcPr>
            <w:tcW w:w="997" w:type="dxa"/>
            <w:vMerge w:val="restart"/>
            <w:shd w:val="clear" w:color="auto" w:fill="D9D9D9" w:themeFill="background1" w:themeFillShade="D9"/>
          </w:tcPr>
          <w:p w14:paraId="44B42E62" w14:textId="77777777" w:rsidR="00E93DA4" w:rsidRPr="00E93DA4" w:rsidRDefault="00E93DA4" w:rsidP="00E93DA4">
            <w:pPr>
              <w:rPr>
                <w:rFonts w:cs="Arial"/>
              </w:rPr>
            </w:pPr>
          </w:p>
        </w:tc>
        <w:tc>
          <w:tcPr>
            <w:tcW w:w="1256" w:type="dxa"/>
            <w:vMerge w:val="restart"/>
            <w:shd w:val="clear" w:color="auto" w:fill="D9D9D9" w:themeFill="background1" w:themeFillShade="D9"/>
          </w:tcPr>
          <w:p w14:paraId="4F644908" w14:textId="77777777" w:rsidR="00E93DA4" w:rsidRPr="00E93DA4" w:rsidRDefault="00E93DA4" w:rsidP="00E93DA4">
            <w:pPr>
              <w:rPr>
                <w:rFonts w:cs="Arial"/>
              </w:rPr>
            </w:pPr>
          </w:p>
        </w:tc>
      </w:tr>
      <w:tr w:rsidR="00E93DA4" w:rsidRPr="00E93DA4" w14:paraId="5E03612C" w14:textId="77777777" w:rsidTr="00E93DA4">
        <w:trPr>
          <w:jc w:val="center"/>
        </w:trPr>
        <w:tc>
          <w:tcPr>
            <w:tcW w:w="1126" w:type="dxa"/>
          </w:tcPr>
          <w:p w14:paraId="5BE4BB9A"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70FDDAC2" w14:textId="77777777" w:rsidR="00E93DA4" w:rsidRPr="00E93DA4" w:rsidRDefault="00E93DA4" w:rsidP="00E93DA4">
            <w:pPr>
              <w:rPr>
                <w:rFonts w:cs="Arial"/>
              </w:rPr>
            </w:pPr>
          </w:p>
        </w:tc>
        <w:tc>
          <w:tcPr>
            <w:tcW w:w="1244" w:type="dxa"/>
          </w:tcPr>
          <w:p w14:paraId="55BE402F" w14:textId="77777777" w:rsidR="00E93DA4" w:rsidRPr="00E93DA4" w:rsidRDefault="00E93DA4" w:rsidP="00E93DA4">
            <w:pPr>
              <w:rPr>
                <w:rFonts w:cs="Arial"/>
              </w:rPr>
            </w:pPr>
          </w:p>
        </w:tc>
        <w:tc>
          <w:tcPr>
            <w:tcW w:w="1046" w:type="dxa"/>
          </w:tcPr>
          <w:p w14:paraId="7EB120B7" w14:textId="77777777" w:rsidR="00E93DA4" w:rsidRPr="00E93DA4" w:rsidRDefault="00E93DA4" w:rsidP="00E93DA4">
            <w:pPr>
              <w:rPr>
                <w:rFonts w:cs="Arial"/>
              </w:rPr>
            </w:pPr>
          </w:p>
        </w:tc>
        <w:tc>
          <w:tcPr>
            <w:tcW w:w="1117" w:type="dxa"/>
            <w:vMerge/>
            <w:shd w:val="clear" w:color="auto" w:fill="D9D9D9" w:themeFill="background1" w:themeFillShade="D9"/>
          </w:tcPr>
          <w:p w14:paraId="6C40FDEB" w14:textId="77777777" w:rsidR="00E93DA4" w:rsidRPr="00E93DA4" w:rsidRDefault="00E93DA4" w:rsidP="00E93DA4">
            <w:pPr>
              <w:rPr>
                <w:rFonts w:cs="Arial"/>
              </w:rPr>
            </w:pPr>
          </w:p>
        </w:tc>
        <w:tc>
          <w:tcPr>
            <w:tcW w:w="1171" w:type="dxa"/>
            <w:vMerge/>
            <w:shd w:val="clear" w:color="auto" w:fill="D9D9D9" w:themeFill="background1" w:themeFillShade="D9"/>
          </w:tcPr>
          <w:p w14:paraId="145A20E0" w14:textId="77777777" w:rsidR="00E93DA4" w:rsidRPr="00E93DA4" w:rsidRDefault="00E93DA4" w:rsidP="00E93DA4">
            <w:pPr>
              <w:rPr>
                <w:rFonts w:cs="Arial"/>
              </w:rPr>
            </w:pPr>
          </w:p>
        </w:tc>
        <w:tc>
          <w:tcPr>
            <w:tcW w:w="997" w:type="dxa"/>
            <w:vMerge/>
            <w:shd w:val="clear" w:color="auto" w:fill="D9D9D9" w:themeFill="background1" w:themeFillShade="D9"/>
          </w:tcPr>
          <w:p w14:paraId="60ABF8A1" w14:textId="77777777" w:rsidR="00E93DA4" w:rsidRPr="00E93DA4" w:rsidRDefault="00E93DA4" w:rsidP="00E93DA4">
            <w:pPr>
              <w:rPr>
                <w:rFonts w:cs="Arial"/>
              </w:rPr>
            </w:pPr>
          </w:p>
        </w:tc>
        <w:tc>
          <w:tcPr>
            <w:tcW w:w="1256" w:type="dxa"/>
            <w:vMerge/>
            <w:shd w:val="clear" w:color="auto" w:fill="D9D9D9" w:themeFill="background1" w:themeFillShade="D9"/>
          </w:tcPr>
          <w:p w14:paraId="406E2EBA" w14:textId="77777777" w:rsidR="00E93DA4" w:rsidRPr="00E93DA4" w:rsidRDefault="00E93DA4" w:rsidP="00E93DA4">
            <w:pPr>
              <w:rPr>
                <w:rFonts w:cs="Arial"/>
              </w:rPr>
            </w:pPr>
          </w:p>
        </w:tc>
      </w:tr>
      <w:tr w:rsidR="00E93DA4" w:rsidRPr="00E93DA4" w14:paraId="3C1350B1" w14:textId="77777777" w:rsidTr="00E93DA4">
        <w:trPr>
          <w:jc w:val="center"/>
        </w:trPr>
        <w:tc>
          <w:tcPr>
            <w:tcW w:w="1126" w:type="dxa"/>
          </w:tcPr>
          <w:p w14:paraId="42B3B963"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03DBF418" w14:textId="77777777" w:rsidR="00E93DA4" w:rsidRPr="00E93DA4" w:rsidRDefault="00E93DA4" w:rsidP="00E93DA4">
            <w:pPr>
              <w:rPr>
                <w:rFonts w:cs="Arial"/>
              </w:rPr>
            </w:pPr>
          </w:p>
        </w:tc>
        <w:tc>
          <w:tcPr>
            <w:tcW w:w="1244" w:type="dxa"/>
          </w:tcPr>
          <w:p w14:paraId="282FEA21" w14:textId="77777777" w:rsidR="00E93DA4" w:rsidRPr="00E93DA4" w:rsidRDefault="00E93DA4" w:rsidP="00E93DA4">
            <w:pPr>
              <w:rPr>
                <w:rFonts w:cs="Arial"/>
              </w:rPr>
            </w:pPr>
          </w:p>
        </w:tc>
        <w:tc>
          <w:tcPr>
            <w:tcW w:w="1046" w:type="dxa"/>
          </w:tcPr>
          <w:p w14:paraId="5135AA50" w14:textId="77777777" w:rsidR="00E93DA4" w:rsidRPr="00E93DA4" w:rsidRDefault="00E93DA4" w:rsidP="00E93DA4">
            <w:pPr>
              <w:rPr>
                <w:rFonts w:cs="Arial"/>
              </w:rPr>
            </w:pPr>
          </w:p>
        </w:tc>
        <w:tc>
          <w:tcPr>
            <w:tcW w:w="1117" w:type="dxa"/>
            <w:vMerge/>
            <w:shd w:val="clear" w:color="auto" w:fill="D9D9D9" w:themeFill="background1" w:themeFillShade="D9"/>
          </w:tcPr>
          <w:p w14:paraId="12D38CFE" w14:textId="77777777" w:rsidR="00E93DA4" w:rsidRPr="00E93DA4" w:rsidRDefault="00E93DA4" w:rsidP="00E93DA4">
            <w:pPr>
              <w:rPr>
                <w:rFonts w:cs="Arial"/>
              </w:rPr>
            </w:pPr>
          </w:p>
        </w:tc>
        <w:tc>
          <w:tcPr>
            <w:tcW w:w="1171" w:type="dxa"/>
            <w:vMerge/>
            <w:shd w:val="clear" w:color="auto" w:fill="D9D9D9" w:themeFill="background1" w:themeFillShade="D9"/>
          </w:tcPr>
          <w:p w14:paraId="58D49C27" w14:textId="77777777" w:rsidR="00E93DA4" w:rsidRPr="00E93DA4" w:rsidRDefault="00E93DA4" w:rsidP="00E93DA4">
            <w:pPr>
              <w:rPr>
                <w:rFonts w:cs="Arial"/>
              </w:rPr>
            </w:pPr>
          </w:p>
        </w:tc>
        <w:tc>
          <w:tcPr>
            <w:tcW w:w="997" w:type="dxa"/>
            <w:vMerge/>
            <w:shd w:val="clear" w:color="auto" w:fill="D9D9D9" w:themeFill="background1" w:themeFillShade="D9"/>
          </w:tcPr>
          <w:p w14:paraId="6F7760A0" w14:textId="77777777" w:rsidR="00E93DA4" w:rsidRPr="00E93DA4" w:rsidRDefault="00E93DA4" w:rsidP="00E93DA4">
            <w:pPr>
              <w:rPr>
                <w:rFonts w:cs="Arial"/>
              </w:rPr>
            </w:pPr>
          </w:p>
        </w:tc>
        <w:tc>
          <w:tcPr>
            <w:tcW w:w="1256" w:type="dxa"/>
            <w:vMerge/>
            <w:shd w:val="clear" w:color="auto" w:fill="D9D9D9" w:themeFill="background1" w:themeFillShade="D9"/>
          </w:tcPr>
          <w:p w14:paraId="51C2DFDF" w14:textId="77777777" w:rsidR="00E93DA4" w:rsidRPr="00E93DA4" w:rsidRDefault="00E93DA4" w:rsidP="00E93DA4">
            <w:pPr>
              <w:rPr>
                <w:rFonts w:cs="Arial"/>
              </w:rPr>
            </w:pPr>
          </w:p>
        </w:tc>
      </w:tr>
    </w:tbl>
    <w:p w14:paraId="4C0B789B" w14:textId="0D402A8C" w:rsidR="00E93DA4" w:rsidRPr="00E93DA4" w:rsidRDefault="00E93DA4" w:rsidP="00E93DA4">
      <w:pPr>
        <w:ind w:left="-11"/>
        <w:contextualSpacing/>
        <w:rPr>
          <w:rFonts w:cs="Arial"/>
        </w:rPr>
      </w:pPr>
    </w:p>
    <w:p w14:paraId="6F1EB822" w14:textId="77777777" w:rsidR="00E93DA4" w:rsidRPr="00E93DA4" w:rsidRDefault="00E93DA4" w:rsidP="00E93DA4">
      <w:pPr>
        <w:ind w:left="-11"/>
        <w:contextualSpacing/>
        <w:rPr>
          <w:rFonts w:cs="Arial"/>
        </w:rPr>
      </w:pPr>
      <w:r w:rsidRPr="00E93DA4">
        <w:rPr>
          <w:rFonts w:cs="Arial"/>
          <w:vertAlign w:val="superscript"/>
        </w:rPr>
        <w:t xml:space="preserve">1) </w:t>
      </w:r>
      <w:r w:rsidRPr="00E93DA4">
        <w:rPr>
          <w:rFonts w:cs="Arial"/>
        </w:rPr>
        <w:t>název dodavatele, adresa ceníku, jméno experta, …</w:t>
      </w:r>
    </w:p>
    <w:p w14:paraId="088AEACA" w14:textId="77777777" w:rsidR="00E93DA4" w:rsidRPr="00E93DA4" w:rsidRDefault="00E93DA4" w:rsidP="00E93DA4">
      <w:pPr>
        <w:ind w:left="-11"/>
        <w:contextualSpacing/>
        <w:rPr>
          <w:rFonts w:cs="Arial"/>
        </w:rPr>
      </w:pPr>
      <w:r w:rsidRPr="00E93DA4">
        <w:rPr>
          <w:rFonts w:cs="Arial"/>
          <w:vertAlign w:val="superscript"/>
        </w:rPr>
        <w:t>2)</w:t>
      </w:r>
      <w:r w:rsidRPr="00E93DA4">
        <w:rPr>
          <w:rFonts w:cs="Arial"/>
        </w:rPr>
        <w:t xml:space="preserve"> průzkum trhu, zakázky se stejným či obdobným plněním, jiný způsob</w:t>
      </w:r>
    </w:p>
    <w:p w14:paraId="545DF35D" w14:textId="77777777" w:rsidR="00E93DA4" w:rsidRPr="00E93DA4" w:rsidRDefault="00E93DA4" w:rsidP="00E93DA4">
      <w:pPr>
        <w:ind w:left="-11"/>
        <w:contextualSpacing/>
        <w:rPr>
          <w:rFonts w:cs="Arial"/>
        </w:rPr>
      </w:pPr>
      <w:r w:rsidRPr="00E93DA4">
        <w:rPr>
          <w:rFonts w:cs="Arial"/>
          <w:vertAlign w:val="superscript"/>
        </w:rPr>
        <w:t xml:space="preserve">3) </w:t>
      </w:r>
      <w:r w:rsidRPr="00E93DA4">
        <w:rPr>
          <w:rFonts w:cs="Arial"/>
        </w:rPr>
        <w:t>pokud je relevantní</w:t>
      </w:r>
    </w:p>
    <w:p w14:paraId="334E2887" w14:textId="77777777" w:rsidR="00E93DA4" w:rsidRPr="00E93DA4" w:rsidRDefault="00E93DA4" w:rsidP="00E93DA4">
      <w:pPr>
        <w:contextualSpacing/>
        <w:rPr>
          <w:rFonts w:cs="Arial"/>
        </w:rPr>
      </w:pPr>
      <w:r w:rsidRPr="00E93DA4">
        <w:rPr>
          <w:rFonts w:cs="Arial"/>
        </w:rPr>
        <w:lastRenderedPageBreak/>
        <w:t xml:space="preserve">Komentář ke stanovení ceny do rozpočtu projektu (pokud je relevantní). </w:t>
      </w:r>
    </w:p>
    <w:p w14:paraId="5875928A" w14:textId="07F2EB79" w:rsidR="00E93DA4" w:rsidRPr="00E93DA4" w:rsidRDefault="00E93DA4" w:rsidP="00E93DA4">
      <w:pPr>
        <w:rPr>
          <w:rFonts w:cs="Arial"/>
          <w:i/>
          <w:iCs/>
        </w:rPr>
      </w:pPr>
      <w:bookmarkStart w:id="49" w:name="_Hlk107228418"/>
      <w:r w:rsidRPr="00E93DA4">
        <w:rPr>
          <w:rFonts w:cs="Arial"/>
          <w:i/>
          <w:iCs/>
        </w:rPr>
        <w:t xml:space="preserve">Žadatel nedokládá podklady, ze kterých vycházel při stanovení cen do rozpočtu projektu v projektové žádosti (např. písemná či elektronická komunikace s oslovenými dodavateli, nabídky, ceníky dodavatelů, výtisk internetových stránek dodavatelů nebo srovnávače cen, smlouvy na obdobné zakázky). Podklady však musí mít k dispozici a na vyžádání je doložit, s výjimkou znaleckého posudku, který žadatel dokládá nejpozději k datu vydání PA/Rozhodnutí (viz Obecná pravidla </w:t>
      </w:r>
      <w:bookmarkStart w:id="50" w:name="_Hlk106710774"/>
      <w:r w:rsidRPr="00E93DA4">
        <w:rPr>
          <w:rFonts w:cs="Arial"/>
          <w:i/>
          <w:iCs/>
        </w:rPr>
        <w:t>kap. 3.3.4</w:t>
      </w:r>
      <w:bookmarkEnd w:id="50"/>
      <w:r w:rsidRPr="00E93DA4">
        <w:rPr>
          <w:rFonts w:cs="Arial"/>
          <w:i/>
          <w:iCs/>
        </w:rPr>
        <w:t xml:space="preserve">). </w:t>
      </w:r>
    </w:p>
    <w:bookmarkEnd w:id="49"/>
    <w:p w14:paraId="3183AD9F" w14:textId="77777777" w:rsidR="00E93DA4" w:rsidRPr="00E93DA4" w:rsidRDefault="00E93DA4" w:rsidP="029FD7A3">
      <w:pPr>
        <w:rPr>
          <w:rFonts w:cs="Arial"/>
          <w:i/>
          <w:iCs/>
        </w:rPr>
      </w:pPr>
      <w:r w:rsidRPr="029FD7A3">
        <w:rPr>
          <w:rFonts w:cs="Arial"/>
          <w:i/>
          <w:iCs/>
        </w:rPr>
        <w:t>V případě, že žadatel do rozpočtu projektu zahrne jinou částku, než která vyplynula z jednoho z uvedených postupů (např. započtení inflace / vývoje trhu / změny směnného kurzu cizích měn pro zakázky realizované za několik let nad cenu zjištěnou z aktuálního ceníku), postup úpravy ceny zdůvodní v popisu stanovení ceny.</w:t>
      </w:r>
    </w:p>
    <w:p w14:paraId="23A87F69" w14:textId="77777777" w:rsidR="00E93DA4" w:rsidRPr="00E93DA4" w:rsidRDefault="00E93DA4" w:rsidP="00E93DA4">
      <w:pPr>
        <w:keepNext/>
        <w:rPr>
          <w:rFonts w:cs="Arial"/>
          <w:b/>
          <w:i/>
          <w:iCs/>
          <w:u w:val="single"/>
        </w:rPr>
      </w:pPr>
      <w:r w:rsidRPr="00E93DA4">
        <w:rPr>
          <w:rFonts w:cs="Arial"/>
          <w:b/>
          <w:i/>
          <w:iCs/>
          <w:u w:val="single"/>
        </w:rPr>
        <w:t>2. Způsob stanovení cen do rozpočtu na základě výsledku stanovení předpokládané hodnoty zakázky</w:t>
      </w:r>
    </w:p>
    <w:p w14:paraId="122CA009" w14:textId="68ED13F8" w:rsidR="00E93DA4" w:rsidRPr="00E93DA4" w:rsidRDefault="00E93DA4" w:rsidP="029FD7A3">
      <w:pPr>
        <w:rPr>
          <w:rFonts w:cs="Arial"/>
          <w:i/>
          <w:iCs/>
        </w:rPr>
      </w:pPr>
      <w:r w:rsidRPr="029FD7A3">
        <w:rPr>
          <w:rFonts w:cs="Arial"/>
          <w:i/>
          <w:iCs/>
        </w:rPr>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(ZZVZ nebo MPZ)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14:paraId="55043849" w14:textId="10357DCD" w:rsidR="00E93DA4" w:rsidRPr="00E93DA4" w:rsidRDefault="00E93DA4" w:rsidP="029FD7A3">
      <w:pPr>
        <w:rPr>
          <w:rFonts w:cs="Arial"/>
          <w:i/>
          <w:iCs/>
        </w:rPr>
      </w:pPr>
      <w:r w:rsidRPr="029FD7A3">
        <w:rPr>
          <w:rFonts w:cs="Arial"/>
          <w:i/>
          <w:iCs/>
        </w:rPr>
        <w:t xml:space="preserve">Tím nejsou dotčeny povinnosti předkládat dokumentaci k veřejným zakázkám dle kapitoly 5 Obecných </w:t>
      </w:r>
      <w:r w:rsidR="00D0502F" w:rsidRPr="029FD7A3">
        <w:rPr>
          <w:rFonts w:cs="Arial"/>
          <w:i/>
          <w:iCs/>
        </w:rPr>
        <w:t>pravidel.</w:t>
      </w:r>
    </w:p>
    <w:p w14:paraId="1DF01925" w14:textId="77777777" w:rsidR="00E93DA4" w:rsidRPr="00E93DA4" w:rsidRDefault="00E93DA4" w:rsidP="00E93DA4">
      <w:pPr>
        <w:rPr>
          <w:rFonts w:cs="Arial"/>
        </w:rPr>
      </w:pPr>
      <w:r w:rsidRPr="00E93DA4">
        <w:rPr>
          <w:rFonts w:cs="Arial"/>
          <w:b/>
          <w:bCs/>
        </w:rPr>
        <w:t>Tabulka B</w:t>
      </w:r>
      <w:r w:rsidRPr="00E93DA4">
        <w:rPr>
          <w:rFonts w:cs="Arial"/>
        </w:rPr>
        <w:t xml:space="preserve"> Stanovení cen do rozpočtu na základě výsledku stanovení předpokládané hodnoty zakázky</w:t>
      </w:r>
    </w:p>
    <w:tbl>
      <w:tblPr>
        <w:tblStyle w:val="Mkatabulky3"/>
        <w:tblW w:w="0" w:type="auto"/>
        <w:jc w:val="center"/>
        <w:tblLook w:val="04A0" w:firstRow="1" w:lastRow="0" w:firstColumn="1" w:lastColumn="0" w:noHBand="0" w:noVBand="1"/>
      </w:tblPr>
      <w:tblGrid>
        <w:gridCol w:w="1077"/>
        <w:gridCol w:w="1040"/>
        <w:gridCol w:w="1169"/>
        <w:gridCol w:w="938"/>
        <w:gridCol w:w="1062"/>
        <w:gridCol w:w="1120"/>
        <w:gridCol w:w="901"/>
        <w:gridCol w:w="1755"/>
      </w:tblGrid>
      <w:tr w:rsidR="00E93DA4" w:rsidRPr="00E93DA4" w14:paraId="611E7D1F" w14:textId="77777777" w:rsidTr="029FD7A3">
        <w:trPr>
          <w:jc w:val="center"/>
        </w:trPr>
        <w:tc>
          <w:tcPr>
            <w:tcW w:w="1126" w:type="dxa"/>
            <w:shd w:val="clear" w:color="auto" w:fill="A6A6A6" w:themeFill="background1" w:themeFillShade="A6"/>
            <w:vAlign w:val="center"/>
          </w:tcPr>
          <w:p w14:paraId="1F016501" w14:textId="77777777" w:rsidR="00E93DA4" w:rsidRPr="00E93DA4" w:rsidRDefault="00E93DA4" w:rsidP="00E93DA4">
            <w:pPr>
              <w:jc w:val="center"/>
              <w:rPr>
                <w:rFonts w:cs="Arial"/>
                <w:b/>
                <w:bCs/>
                <w:sz w:val="16"/>
                <w:szCs w:val="16"/>
              </w:rPr>
            </w:pPr>
            <w:r w:rsidRPr="00E93DA4">
              <w:rPr>
                <w:rFonts w:cs="Arial"/>
                <w:b/>
                <w:bCs/>
                <w:sz w:val="16"/>
                <w:szCs w:val="16"/>
              </w:rPr>
              <w:t>Číslo podkladu</w:t>
            </w:r>
          </w:p>
        </w:tc>
        <w:tc>
          <w:tcPr>
            <w:tcW w:w="1105" w:type="dxa"/>
            <w:shd w:val="clear" w:color="auto" w:fill="A6A6A6" w:themeFill="background1" w:themeFillShade="A6"/>
            <w:vAlign w:val="center"/>
          </w:tcPr>
          <w:p w14:paraId="138C928F" w14:textId="77777777" w:rsidR="00E93DA4" w:rsidRPr="00E93DA4" w:rsidRDefault="00E93DA4" w:rsidP="00E93DA4">
            <w:pPr>
              <w:jc w:val="center"/>
              <w:rPr>
                <w:rFonts w:cs="Arial"/>
                <w:b/>
                <w:bCs/>
                <w:sz w:val="16"/>
                <w:szCs w:val="16"/>
              </w:rPr>
            </w:pPr>
            <w:r w:rsidRPr="00E93DA4">
              <w:rPr>
                <w:rFonts w:cs="Arial"/>
                <w:b/>
                <w:bCs/>
                <w:sz w:val="16"/>
                <w:szCs w:val="16"/>
              </w:rPr>
              <w:t>Podklad ze dne</w:t>
            </w:r>
          </w:p>
        </w:tc>
        <w:tc>
          <w:tcPr>
            <w:tcW w:w="1244" w:type="dxa"/>
            <w:shd w:val="clear" w:color="auto" w:fill="A6A6A6" w:themeFill="background1" w:themeFillShade="A6"/>
            <w:vAlign w:val="center"/>
          </w:tcPr>
          <w:p w14:paraId="12DF3E76" w14:textId="77777777" w:rsidR="00E93DA4" w:rsidRPr="00E93DA4" w:rsidRDefault="00E93DA4" w:rsidP="00E93DA4">
            <w:pPr>
              <w:jc w:val="center"/>
              <w:rPr>
                <w:rFonts w:cs="Arial"/>
                <w:b/>
                <w:bCs/>
                <w:sz w:val="16"/>
                <w:szCs w:val="16"/>
              </w:rPr>
            </w:pPr>
            <w:r w:rsidRPr="00E93DA4">
              <w:rPr>
                <w:rFonts w:cs="Arial"/>
                <w:b/>
                <w:bCs/>
                <w:sz w:val="16"/>
                <w:szCs w:val="16"/>
              </w:rPr>
              <w:t>Zdroj informací</w:t>
            </w:r>
          </w:p>
        </w:tc>
        <w:tc>
          <w:tcPr>
            <w:tcW w:w="1046" w:type="dxa"/>
            <w:shd w:val="clear" w:color="auto" w:fill="A6A6A6" w:themeFill="background1" w:themeFillShade="A6"/>
            <w:vAlign w:val="center"/>
          </w:tcPr>
          <w:p w14:paraId="196BE56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117" w:type="dxa"/>
            <w:shd w:val="clear" w:color="auto" w:fill="A6A6A6" w:themeFill="background1" w:themeFillShade="A6"/>
            <w:vAlign w:val="center"/>
          </w:tcPr>
          <w:p w14:paraId="5B4D2EAF"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1171" w:type="dxa"/>
            <w:shd w:val="clear" w:color="auto" w:fill="A6A6A6" w:themeFill="background1" w:themeFillShade="A6"/>
            <w:vAlign w:val="center"/>
          </w:tcPr>
          <w:p w14:paraId="3B04D03B" w14:textId="77777777" w:rsidR="00E93DA4" w:rsidRPr="00E93DA4" w:rsidRDefault="00E93DA4" w:rsidP="00E93DA4">
            <w:pPr>
              <w:jc w:val="center"/>
              <w:rPr>
                <w:rFonts w:cs="Arial"/>
                <w:b/>
                <w:bCs/>
                <w:sz w:val="16"/>
                <w:szCs w:val="16"/>
              </w:rPr>
            </w:pPr>
            <w:r w:rsidRPr="00E93DA4">
              <w:rPr>
                <w:rFonts w:cs="Arial"/>
                <w:b/>
                <w:bCs/>
                <w:sz w:val="16"/>
                <w:szCs w:val="16"/>
              </w:rPr>
              <w:t>Princip stanovení ceny</w:t>
            </w:r>
          </w:p>
        </w:tc>
        <w:tc>
          <w:tcPr>
            <w:tcW w:w="997" w:type="dxa"/>
            <w:shd w:val="clear" w:color="auto" w:fill="A6A6A6" w:themeFill="background1" w:themeFillShade="A6"/>
            <w:vAlign w:val="center"/>
          </w:tcPr>
          <w:p w14:paraId="42B54D69"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w:t>
            </w:r>
          </w:p>
        </w:tc>
        <w:tc>
          <w:tcPr>
            <w:tcW w:w="1256" w:type="dxa"/>
            <w:shd w:val="clear" w:color="auto" w:fill="A6A6A6" w:themeFill="background1" w:themeFillShade="A6"/>
            <w:vAlign w:val="center"/>
          </w:tcPr>
          <w:p w14:paraId="40679727" w14:textId="0C4AAFA5" w:rsidR="00E93DA4" w:rsidRPr="00E93DA4" w:rsidRDefault="00E93DA4" w:rsidP="00E93DA4">
            <w:pPr>
              <w:jc w:val="center"/>
              <w:rPr>
                <w:rFonts w:cs="Arial"/>
                <w:b/>
                <w:bCs/>
                <w:sz w:val="16"/>
                <w:szCs w:val="16"/>
              </w:rPr>
            </w:pPr>
            <w:r w:rsidRPr="029FD7A3">
              <w:rPr>
                <w:rFonts w:cs="Arial"/>
                <w:b/>
                <w:bCs/>
                <w:sz w:val="16"/>
                <w:szCs w:val="16"/>
              </w:rPr>
              <w:t>Plánované/skutečné datum zahájení VZ</w:t>
            </w:r>
          </w:p>
        </w:tc>
      </w:tr>
      <w:tr w:rsidR="00E93DA4" w:rsidRPr="00E93DA4" w14:paraId="4E5309DD" w14:textId="77777777" w:rsidTr="029FD7A3">
        <w:trPr>
          <w:jc w:val="center"/>
        </w:trPr>
        <w:tc>
          <w:tcPr>
            <w:tcW w:w="1126" w:type="dxa"/>
          </w:tcPr>
          <w:p w14:paraId="69B2F2D0" w14:textId="77777777" w:rsidR="00E93DA4" w:rsidRPr="00E93DA4" w:rsidRDefault="00E93DA4" w:rsidP="00E93DA4">
            <w:pPr>
              <w:jc w:val="center"/>
              <w:rPr>
                <w:rFonts w:cs="Arial"/>
                <w:sz w:val="16"/>
                <w:szCs w:val="16"/>
              </w:rPr>
            </w:pPr>
            <w:r w:rsidRPr="00E93DA4">
              <w:rPr>
                <w:rFonts w:cs="Arial"/>
                <w:sz w:val="16"/>
                <w:szCs w:val="16"/>
              </w:rPr>
              <w:t>1</w:t>
            </w:r>
          </w:p>
        </w:tc>
        <w:tc>
          <w:tcPr>
            <w:tcW w:w="1105" w:type="dxa"/>
          </w:tcPr>
          <w:p w14:paraId="111A0CA0" w14:textId="77777777" w:rsidR="00E93DA4" w:rsidRPr="00E93DA4" w:rsidRDefault="00E93DA4" w:rsidP="00E93DA4">
            <w:pPr>
              <w:rPr>
                <w:rFonts w:cs="Arial"/>
              </w:rPr>
            </w:pPr>
          </w:p>
        </w:tc>
        <w:tc>
          <w:tcPr>
            <w:tcW w:w="1244" w:type="dxa"/>
          </w:tcPr>
          <w:p w14:paraId="2F6321A7" w14:textId="77777777" w:rsidR="00E93DA4" w:rsidRPr="00E93DA4" w:rsidRDefault="00E93DA4" w:rsidP="00E93DA4">
            <w:pPr>
              <w:rPr>
                <w:rFonts w:cs="Arial"/>
              </w:rPr>
            </w:pPr>
          </w:p>
        </w:tc>
        <w:tc>
          <w:tcPr>
            <w:tcW w:w="1046" w:type="dxa"/>
          </w:tcPr>
          <w:p w14:paraId="090EE11B" w14:textId="77777777" w:rsidR="00E93DA4" w:rsidRPr="00E93DA4" w:rsidRDefault="00E93DA4" w:rsidP="00E93DA4">
            <w:pPr>
              <w:rPr>
                <w:rFonts w:cs="Arial"/>
              </w:rPr>
            </w:pPr>
          </w:p>
        </w:tc>
        <w:tc>
          <w:tcPr>
            <w:tcW w:w="1117" w:type="dxa"/>
            <w:vMerge w:val="restart"/>
            <w:shd w:val="clear" w:color="auto" w:fill="D9D9D9" w:themeFill="background1" w:themeFillShade="D9"/>
          </w:tcPr>
          <w:p w14:paraId="1ADE8FB1" w14:textId="77777777" w:rsidR="00E93DA4" w:rsidRPr="00E93DA4" w:rsidRDefault="00E93DA4" w:rsidP="00E93DA4">
            <w:pPr>
              <w:rPr>
                <w:rFonts w:cs="Arial"/>
              </w:rPr>
            </w:pPr>
          </w:p>
        </w:tc>
        <w:tc>
          <w:tcPr>
            <w:tcW w:w="1171" w:type="dxa"/>
            <w:vMerge w:val="restart"/>
            <w:shd w:val="clear" w:color="auto" w:fill="D9D9D9" w:themeFill="background1" w:themeFillShade="D9"/>
          </w:tcPr>
          <w:p w14:paraId="673B4CB2" w14:textId="77777777" w:rsidR="00E93DA4" w:rsidRPr="00E93DA4" w:rsidRDefault="00E93DA4" w:rsidP="00E93DA4">
            <w:pPr>
              <w:rPr>
                <w:rFonts w:cs="Arial"/>
              </w:rPr>
            </w:pPr>
          </w:p>
        </w:tc>
        <w:tc>
          <w:tcPr>
            <w:tcW w:w="997" w:type="dxa"/>
            <w:vMerge w:val="restart"/>
            <w:shd w:val="clear" w:color="auto" w:fill="D9D9D9" w:themeFill="background1" w:themeFillShade="D9"/>
          </w:tcPr>
          <w:p w14:paraId="68FA28DF" w14:textId="77777777" w:rsidR="00E93DA4" w:rsidRPr="00E93DA4" w:rsidRDefault="00E93DA4" w:rsidP="00E93DA4">
            <w:pPr>
              <w:rPr>
                <w:rFonts w:cs="Arial"/>
              </w:rPr>
            </w:pPr>
          </w:p>
        </w:tc>
        <w:tc>
          <w:tcPr>
            <w:tcW w:w="1256" w:type="dxa"/>
            <w:vMerge w:val="restart"/>
            <w:shd w:val="clear" w:color="auto" w:fill="D9D9D9" w:themeFill="background1" w:themeFillShade="D9"/>
          </w:tcPr>
          <w:p w14:paraId="5FFED58A" w14:textId="77777777" w:rsidR="00E93DA4" w:rsidRPr="00E93DA4" w:rsidRDefault="00E93DA4" w:rsidP="00E93DA4">
            <w:pPr>
              <w:rPr>
                <w:rFonts w:cs="Arial"/>
              </w:rPr>
            </w:pPr>
          </w:p>
        </w:tc>
      </w:tr>
      <w:tr w:rsidR="00E93DA4" w:rsidRPr="00E93DA4" w14:paraId="3D1B157C" w14:textId="77777777" w:rsidTr="029FD7A3">
        <w:trPr>
          <w:jc w:val="center"/>
        </w:trPr>
        <w:tc>
          <w:tcPr>
            <w:tcW w:w="1126" w:type="dxa"/>
          </w:tcPr>
          <w:p w14:paraId="62AE515A"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5473E361" w14:textId="77777777" w:rsidR="00E93DA4" w:rsidRPr="00E93DA4" w:rsidRDefault="00E93DA4" w:rsidP="00E93DA4">
            <w:pPr>
              <w:rPr>
                <w:rFonts w:cs="Arial"/>
              </w:rPr>
            </w:pPr>
          </w:p>
        </w:tc>
        <w:tc>
          <w:tcPr>
            <w:tcW w:w="1244" w:type="dxa"/>
          </w:tcPr>
          <w:p w14:paraId="7CE6D979" w14:textId="77777777" w:rsidR="00E93DA4" w:rsidRPr="00E93DA4" w:rsidRDefault="00E93DA4" w:rsidP="00E93DA4">
            <w:pPr>
              <w:rPr>
                <w:rFonts w:cs="Arial"/>
              </w:rPr>
            </w:pPr>
          </w:p>
        </w:tc>
        <w:tc>
          <w:tcPr>
            <w:tcW w:w="1046" w:type="dxa"/>
          </w:tcPr>
          <w:p w14:paraId="3F3203F9" w14:textId="77777777" w:rsidR="00E93DA4" w:rsidRPr="00E93DA4" w:rsidRDefault="00E93DA4" w:rsidP="00E93DA4">
            <w:pPr>
              <w:rPr>
                <w:rFonts w:cs="Arial"/>
              </w:rPr>
            </w:pPr>
          </w:p>
        </w:tc>
        <w:tc>
          <w:tcPr>
            <w:tcW w:w="1117" w:type="dxa"/>
            <w:vMerge/>
          </w:tcPr>
          <w:p w14:paraId="7CCF3B99" w14:textId="77777777" w:rsidR="00E93DA4" w:rsidRPr="00E93DA4" w:rsidRDefault="00E93DA4" w:rsidP="00E93DA4">
            <w:pPr>
              <w:rPr>
                <w:rFonts w:cs="Arial"/>
              </w:rPr>
            </w:pPr>
          </w:p>
        </w:tc>
        <w:tc>
          <w:tcPr>
            <w:tcW w:w="1171" w:type="dxa"/>
            <w:vMerge/>
          </w:tcPr>
          <w:p w14:paraId="352E5C1C" w14:textId="77777777" w:rsidR="00E93DA4" w:rsidRPr="00E93DA4" w:rsidRDefault="00E93DA4" w:rsidP="00E93DA4">
            <w:pPr>
              <w:rPr>
                <w:rFonts w:cs="Arial"/>
              </w:rPr>
            </w:pPr>
          </w:p>
        </w:tc>
        <w:tc>
          <w:tcPr>
            <w:tcW w:w="997" w:type="dxa"/>
            <w:vMerge/>
          </w:tcPr>
          <w:p w14:paraId="4E907E01" w14:textId="77777777" w:rsidR="00E93DA4" w:rsidRPr="00E93DA4" w:rsidRDefault="00E93DA4" w:rsidP="00E93DA4">
            <w:pPr>
              <w:rPr>
                <w:rFonts w:cs="Arial"/>
              </w:rPr>
            </w:pPr>
          </w:p>
        </w:tc>
        <w:tc>
          <w:tcPr>
            <w:tcW w:w="1256" w:type="dxa"/>
            <w:vMerge/>
          </w:tcPr>
          <w:p w14:paraId="183ED26B" w14:textId="77777777" w:rsidR="00E93DA4" w:rsidRPr="00E93DA4" w:rsidRDefault="00E93DA4" w:rsidP="00E93DA4">
            <w:pPr>
              <w:rPr>
                <w:rFonts w:cs="Arial"/>
              </w:rPr>
            </w:pPr>
          </w:p>
        </w:tc>
      </w:tr>
      <w:tr w:rsidR="00E93DA4" w:rsidRPr="00E93DA4" w14:paraId="351D5DE8" w14:textId="77777777" w:rsidTr="029FD7A3">
        <w:trPr>
          <w:jc w:val="center"/>
        </w:trPr>
        <w:tc>
          <w:tcPr>
            <w:tcW w:w="1126" w:type="dxa"/>
          </w:tcPr>
          <w:p w14:paraId="5313FBE1"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40B2CBAB" w14:textId="77777777" w:rsidR="00E93DA4" w:rsidRPr="00E93DA4" w:rsidRDefault="00E93DA4" w:rsidP="00E93DA4">
            <w:pPr>
              <w:rPr>
                <w:rFonts w:cs="Arial"/>
              </w:rPr>
            </w:pPr>
          </w:p>
        </w:tc>
        <w:tc>
          <w:tcPr>
            <w:tcW w:w="1244" w:type="dxa"/>
          </w:tcPr>
          <w:p w14:paraId="263C2C4D" w14:textId="77777777" w:rsidR="00E93DA4" w:rsidRPr="00E93DA4" w:rsidRDefault="00E93DA4" w:rsidP="00E93DA4">
            <w:pPr>
              <w:rPr>
                <w:rFonts w:cs="Arial"/>
              </w:rPr>
            </w:pPr>
          </w:p>
        </w:tc>
        <w:tc>
          <w:tcPr>
            <w:tcW w:w="1046" w:type="dxa"/>
          </w:tcPr>
          <w:p w14:paraId="6D7C3CE5" w14:textId="77777777" w:rsidR="00E93DA4" w:rsidRPr="00E93DA4" w:rsidRDefault="00E93DA4" w:rsidP="00E93DA4">
            <w:pPr>
              <w:rPr>
                <w:rFonts w:cs="Arial"/>
              </w:rPr>
            </w:pPr>
          </w:p>
        </w:tc>
        <w:tc>
          <w:tcPr>
            <w:tcW w:w="1117" w:type="dxa"/>
            <w:vMerge/>
          </w:tcPr>
          <w:p w14:paraId="5238FC80" w14:textId="77777777" w:rsidR="00E93DA4" w:rsidRPr="00E93DA4" w:rsidRDefault="00E93DA4" w:rsidP="00E93DA4">
            <w:pPr>
              <w:rPr>
                <w:rFonts w:cs="Arial"/>
              </w:rPr>
            </w:pPr>
          </w:p>
        </w:tc>
        <w:tc>
          <w:tcPr>
            <w:tcW w:w="1171" w:type="dxa"/>
            <w:vMerge/>
          </w:tcPr>
          <w:p w14:paraId="6F3B9622" w14:textId="77777777" w:rsidR="00E93DA4" w:rsidRPr="00E93DA4" w:rsidRDefault="00E93DA4" w:rsidP="00E93DA4">
            <w:pPr>
              <w:rPr>
                <w:rFonts w:cs="Arial"/>
              </w:rPr>
            </w:pPr>
          </w:p>
        </w:tc>
        <w:tc>
          <w:tcPr>
            <w:tcW w:w="997" w:type="dxa"/>
            <w:vMerge/>
          </w:tcPr>
          <w:p w14:paraId="5BFB9C2C" w14:textId="77777777" w:rsidR="00E93DA4" w:rsidRPr="00E93DA4" w:rsidRDefault="00E93DA4" w:rsidP="00E93DA4">
            <w:pPr>
              <w:rPr>
                <w:rFonts w:cs="Arial"/>
              </w:rPr>
            </w:pPr>
          </w:p>
        </w:tc>
        <w:tc>
          <w:tcPr>
            <w:tcW w:w="1256" w:type="dxa"/>
            <w:vMerge/>
          </w:tcPr>
          <w:p w14:paraId="5EA32DB5" w14:textId="77777777" w:rsidR="00E93DA4" w:rsidRPr="00E93DA4" w:rsidRDefault="00E93DA4" w:rsidP="00E93DA4">
            <w:pPr>
              <w:rPr>
                <w:rFonts w:cs="Arial"/>
              </w:rPr>
            </w:pPr>
          </w:p>
        </w:tc>
      </w:tr>
    </w:tbl>
    <w:p w14:paraId="42A86F5D" w14:textId="77777777" w:rsidR="00E93DA4" w:rsidRPr="00E93DA4" w:rsidRDefault="00E93DA4" w:rsidP="00E93DA4">
      <w:pPr>
        <w:contextualSpacing/>
        <w:rPr>
          <w:rFonts w:cs="Arial"/>
        </w:rPr>
      </w:pPr>
    </w:p>
    <w:p w14:paraId="52C513B5" w14:textId="77777777" w:rsidR="00E93DA4" w:rsidRPr="00E93DA4" w:rsidRDefault="00E93DA4" w:rsidP="00E93DA4">
      <w:pPr>
        <w:contextualSpacing/>
        <w:rPr>
          <w:rFonts w:cs="Arial"/>
        </w:rPr>
      </w:pPr>
      <w:r w:rsidRPr="00E93DA4">
        <w:rPr>
          <w:rFonts w:cs="Arial"/>
        </w:rPr>
        <w:t xml:space="preserve">Komentář ke stanovení ceny do rozpočtu (pokud je relevantní). </w:t>
      </w:r>
    </w:p>
    <w:p w14:paraId="6D91E72F" w14:textId="77777777" w:rsidR="00E93DA4" w:rsidRPr="00E93DA4" w:rsidRDefault="00E93DA4" w:rsidP="00E93DA4">
      <w:pPr>
        <w:contextualSpacing/>
        <w:rPr>
          <w:rFonts w:cs="Arial"/>
        </w:rPr>
      </w:pPr>
    </w:p>
    <w:p w14:paraId="115EED83" w14:textId="77777777" w:rsidR="00E93DA4" w:rsidRPr="00E93DA4" w:rsidRDefault="00E93DA4" w:rsidP="00E93DA4">
      <w:pPr>
        <w:rPr>
          <w:rFonts w:cs="Arial"/>
          <w:b/>
          <w:i/>
          <w:iCs/>
          <w:u w:val="single"/>
        </w:rPr>
      </w:pPr>
      <w:r w:rsidRPr="00E93DA4">
        <w:rPr>
          <w:rFonts w:cs="Arial"/>
          <w:b/>
          <w:i/>
          <w:iCs/>
          <w:u w:val="single"/>
        </w:rPr>
        <w:t>3. Způsob stanovení cen do rozpočtu na základě ukončené zakázky</w:t>
      </w:r>
    </w:p>
    <w:p w14:paraId="01CA82C0" w14:textId="77777777" w:rsidR="00E93DA4" w:rsidRPr="00E93DA4" w:rsidRDefault="00E93DA4" w:rsidP="00E93DA4">
      <w:pPr>
        <w:rPr>
          <w:rFonts w:cs="Arial"/>
          <w:i/>
          <w:iCs/>
        </w:rPr>
      </w:pPr>
      <w:r w:rsidRPr="00E93DA4">
        <w:rPr>
          <w:rFonts w:cs="Arial"/>
          <w:i/>
          <w:iCs/>
        </w:rPr>
        <w:t>Žadatel vyplní tabulku stanovení cen do rozpočtu na základě ukončené zakázky a doloží uzavřenou smlouvu v souladu se Specifickými pravidly pro žadatele a příjemce. Smlouvu nahraje na záložku Veřejné zakázky k odpovídající zakázce.</w:t>
      </w:r>
    </w:p>
    <w:p w14:paraId="5106B027" w14:textId="490A7D31" w:rsidR="00E93DA4" w:rsidRPr="00E93DA4" w:rsidRDefault="00E93DA4" w:rsidP="029FD7A3">
      <w:pPr>
        <w:rPr>
          <w:rFonts w:cs="Arial"/>
          <w:i/>
          <w:iCs/>
        </w:rPr>
      </w:pPr>
      <w:r w:rsidRPr="029FD7A3">
        <w:rPr>
          <w:rFonts w:cs="Arial"/>
          <w:i/>
          <w:iCs/>
        </w:rPr>
        <w:t xml:space="preserve">Tím nejsou dotčeny povinnosti předkládat dokumentaci k zakázkám podle kapitoly 5 Obecných pravidel. </w:t>
      </w:r>
    </w:p>
    <w:p w14:paraId="08A0AF0D" w14:textId="77777777" w:rsidR="00E93DA4" w:rsidRPr="00E93DA4" w:rsidRDefault="00E93DA4" w:rsidP="00E93DA4">
      <w:pPr>
        <w:rPr>
          <w:rFonts w:cs="Arial"/>
          <w:i/>
          <w:iCs/>
        </w:rPr>
      </w:pPr>
      <w:r w:rsidRPr="00E93DA4">
        <w:rPr>
          <w:rFonts w:cs="Arial"/>
          <w:i/>
          <w:iCs/>
        </w:rPr>
        <w:lastRenderedPageBreak/>
        <w:t>Pokud žadatel vybral dodavatele na základě ekonomické výhodnosti nabídky, popíše způsob hodnocení nabídek a uvede kritéria výběru dodavatele.</w:t>
      </w:r>
    </w:p>
    <w:p w14:paraId="176838E7" w14:textId="77777777" w:rsidR="00E93DA4" w:rsidRPr="00E93DA4" w:rsidRDefault="00E93DA4" w:rsidP="00E93DA4">
      <w:pPr>
        <w:rPr>
          <w:rFonts w:cs="Arial"/>
          <w:i/>
          <w:iCs/>
        </w:rPr>
      </w:pPr>
      <w:r w:rsidRPr="00E93DA4">
        <w:rPr>
          <w:rFonts w:cs="Arial"/>
          <w:i/>
          <w:iCs/>
        </w:rPr>
        <w:t>Pokud byla do ukončené zakázky podána jedna nabídka, žadatel uvede stanovení předpokládané hodnoty zakázky podle bodu 2.</w:t>
      </w:r>
    </w:p>
    <w:p w14:paraId="145BABB8" w14:textId="77777777" w:rsidR="00E93DA4" w:rsidRPr="00E93DA4" w:rsidRDefault="00E93DA4" w:rsidP="00E93DA4">
      <w:pPr>
        <w:rPr>
          <w:rFonts w:cs="Arial"/>
        </w:rPr>
      </w:pPr>
      <w:r w:rsidRPr="00E93DA4">
        <w:rPr>
          <w:rFonts w:cs="Arial"/>
          <w:b/>
          <w:bCs/>
        </w:rPr>
        <w:t>Tabulka C</w:t>
      </w:r>
      <w:r w:rsidRPr="00E93DA4">
        <w:rPr>
          <w:rFonts w:cs="Arial"/>
        </w:rPr>
        <w:t xml:space="preserve"> Stanovení cen do rozpočtu na základě ukončené zakázky</w:t>
      </w:r>
    </w:p>
    <w:tbl>
      <w:tblPr>
        <w:tblStyle w:val="Mkatabulky3"/>
        <w:tblW w:w="9067" w:type="dxa"/>
        <w:jc w:val="center"/>
        <w:tblLook w:val="04A0" w:firstRow="1" w:lastRow="0" w:firstColumn="1" w:lastColumn="0" w:noHBand="0" w:noVBand="1"/>
      </w:tblPr>
      <w:tblGrid>
        <w:gridCol w:w="1126"/>
        <w:gridCol w:w="1105"/>
        <w:gridCol w:w="1244"/>
        <w:gridCol w:w="1046"/>
        <w:gridCol w:w="1117"/>
        <w:gridCol w:w="2154"/>
        <w:gridCol w:w="1275"/>
      </w:tblGrid>
      <w:tr w:rsidR="00E93DA4" w:rsidRPr="00E93DA4" w14:paraId="24FA58AE" w14:textId="77777777" w:rsidTr="00E93DA4">
        <w:trPr>
          <w:jc w:val="center"/>
        </w:trPr>
        <w:tc>
          <w:tcPr>
            <w:tcW w:w="1126" w:type="dxa"/>
            <w:shd w:val="clear" w:color="auto" w:fill="A6A6A6" w:themeFill="background1" w:themeFillShade="A6"/>
            <w:vAlign w:val="center"/>
          </w:tcPr>
          <w:p w14:paraId="1BD7755B" w14:textId="77777777" w:rsidR="00E93DA4" w:rsidRPr="00E93DA4" w:rsidRDefault="00E93DA4" w:rsidP="00E93DA4">
            <w:pPr>
              <w:jc w:val="center"/>
              <w:rPr>
                <w:rFonts w:cs="Arial"/>
                <w:b/>
                <w:bCs/>
                <w:sz w:val="16"/>
                <w:szCs w:val="16"/>
              </w:rPr>
            </w:pPr>
            <w:r w:rsidRPr="00E93DA4">
              <w:rPr>
                <w:rFonts w:cs="Arial"/>
                <w:b/>
                <w:bCs/>
                <w:sz w:val="16"/>
                <w:szCs w:val="16"/>
              </w:rPr>
              <w:t>Číslo nabídky</w:t>
            </w:r>
          </w:p>
        </w:tc>
        <w:tc>
          <w:tcPr>
            <w:tcW w:w="1105" w:type="dxa"/>
            <w:shd w:val="clear" w:color="auto" w:fill="A6A6A6" w:themeFill="background1" w:themeFillShade="A6"/>
            <w:vAlign w:val="center"/>
          </w:tcPr>
          <w:p w14:paraId="33BDF0C9" w14:textId="77777777" w:rsidR="00E93DA4" w:rsidRPr="00E93DA4" w:rsidRDefault="00E93DA4" w:rsidP="00E93DA4">
            <w:pPr>
              <w:jc w:val="center"/>
              <w:rPr>
                <w:rFonts w:cs="Arial"/>
                <w:b/>
                <w:bCs/>
                <w:sz w:val="16"/>
                <w:szCs w:val="16"/>
              </w:rPr>
            </w:pPr>
            <w:r w:rsidRPr="00E93DA4">
              <w:rPr>
                <w:rFonts w:cs="Arial"/>
                <w:b/>
                <w:bCs/>
                <w:sz w:val="16"/>
                <w:szCs w:val="16"/>
              </w:rPr>
              <w:t>Uchazeč</w:t>
            </w:r>
          </w:p>
        </w:tc>
        <w:tc>
          <w:tcPr>
            <w:tcW w:w="1244" w:type="dxa"/>
            <w:shd w:val="clear" w:color="auto" w:fill="A6A6A6" w:themeFill="background1" w:themeFillShade="A6"/>
            <w:vAlign w:val="center"/>
          </w:tcPr>
          <w:p w14:paraId="18CB28D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046" w:type="dxa"/>
            <w:shd w:val="clear" w:color="auto" w:fill="A6A6A6" w:themeFill="background1" w:themeFillShade="A6"/>
            <w:vAlign w:val="center"/>
          </w:tcPr>
          <w:p w14:paraId="44EB5198" w14:textId="77777777" w:rsidR="00E93DA4" w:rsidRPr="00E93DA4" w:rsidRDefault="00E93DA4" w:rsidP="00E93DA4">
            <w:pPr>
              <w:jc w:val="center"/>
              <w:rPr>
                <w:rFonts w:cs="Arial"/>
                <w:b/>
                <w:bCs/>
                <w:sz w:val="16"/>
                <w:szCs w:val="16"/>
              </w:rPr>
            </w:pPr>
            <w:r w:rsidRPr="00E93DA4">
              <w:rPr>
                <w:rFonts w:cs="Arial"/>
                <w:b/>
                <w:bCs/>
                <w:sz w:val="16"/>
                <w:szCs w:val="16"/>
              </w:rPr>
              <w:t>Vybraný uchazeč</w:t>
            </w:r>
          </w:p>
        </w:tc>
        <w:tc>
          <w:tcPr>
            <w:tcW w:w="1117" w:type="dxa"/>
            <w:shd w:val="clear" w:color="auto" w:fill="A6A6A6" w:themeFill="background1" w:themeFillShade="A6"/>
            <w:vAlign w:val="center"/>
          </w:tcPr>
          <w:p w14:paraId="12A60D9C"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2154" w:type="dxa"/>
            <w:shd w:val="clear" w:color="auto" w:fill="A6A6A6" w:themeFill="background1" w:themeFillShade="A6"/>
            <w:vAlign w:val="center"/>
          </w:tcPr>
          <w:p w14:paraId="0764E7E7" w14:textId="77777777" w:rsidR="00E93DA4" w:rsidRPr="00E93DA4" w:rsidRDefault="00E93DA4" w:rsidP="00E93DA4">
            <w:pPr>
              <w:jc w:val="center"/>
              <w:rPr>
                <w:rFonts w:cs="Arial"/>
                <w:b/>
                <w:bCs/>
                <w:sz w:val="16"/>
                <w:szCs w:val="16"/>
              </w:rPr>
            </w:pPr>
            <w:r w:rsidRPr="00E93DA4">
              <w:rPr>
                <w:rFonts w:cs="Arial"/>
                <w:b/>
                <w:bCs/>
                <w:sz w:val="16"/>
                <w:szCs w:val="16"/>
              </w:rPr>
              <w:t>Princip stanovení ceny (nejnižší nabídková cena/ekonomická výhodnost)</w:t>
            </w:r>
          </w:p>
        </w:tc>
        <w:tc>
          <w:tcPr>
            <w:tcW w:w="1275" w:type="dxa"/>
            <w:shd w:val="clear" w:color="auto" w:fill="A6A6A6" w:themeFill="background1" w:themeFillShade="A6"/>
            <w:vAlign w:val="center"/>
          </w:tcPr>
          <w:p w14:paraId="45212E4F"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 </w:t>
            </w:r>
            <w:r w:rsidRPr="00E93DA4">
              <w:rPr>
                <w:rFonts w:cs="Arial"/>
                <w:b/>
                <w:bCs/>
                <w:sz w:val="16"/>
                <w:szCs w:val="16"/>
                <w:vertAlign w:val="superscript"/>
              </w:rPr>
              <w:t>3)</w:t>
            </w:r>
          </w:p>
        </w:tc>
      </w:tr>
      <w:tr w:rsidR="00E93DA4" w:rsidRPr="00E93DA4" w14:paraId="36E1A09E" w14:textId="77777777" w:rsidTr="00E93DA4">
        <w:trPr>
          <w:jc w:val="center"/>
        </w:trPr>
        <w:tc>
          <w:tcPr>
            <w:tcW w:w="1126" w:type="dxa"/>
          </w:tcPr>
          <w:p w14:paraId="3328C5BB" w14:textId="77777777" w:rsidR="00E93DA4" w:rsidRPr="00E93DA4" w:rsidRDefault="00E93DA4" w:rsidP="00E93DA4">
            <w:pPr>
              <w:jc w:val="center"/>
              <w:rPr>
                <w:rFonts w:cs="Arial"/>
                <w:sz w:val="16"/>
                <w:szCs w:val="16"/>
              </w:rPr>
            </w:pPr>
            <w:r w:rsidRPr="00E93DA4">
              <w:rPr>
                <w:rFonts w:cs="Arial"/>
                <w:sz w:val="16"/>
                <w:szCs w:val="16"/>
              </w:rPr>
              <w:t>1</w:t>
            </w:r>
          </w:p>
        </w:tc>
        <w:tc>
          <w:tcPr>
            <w:tcW w:w="1105" w:type="dxa"/>
          </w:tcPr>
          <w:p w14:paraId="3E366B74" w14:textId="77777777" w:rsidR="00E93DA4" w:rsidRPr="00E93DA4" w:rsidRDefault="00E93DA4" w:rsidP="00E93DA4">
            <w:pPr>
              <w:rPr>
                <w:rFonts w:cs="Arial"/>
              </w:rPr>
            </w:pPr>
          </w:p>
        </w:tc>
        <w:tc>
          <w:tcPr>
            <w:tcW w:w="1244" w:type="dxa"/>
          </w:tcPr>
          <w:p w14:paraId="48C516C9" w14:textId="77777777" w:rsidR="00E93DA4" w:rsidRPr="00E93DA4" w:rsidRDefault="00E93DA4" w:rsidP="00E93DA4">
            <w:pPr>
              <w:rPr>
                <w:rFonts w:cs="Arial"/>
              </w:rPr>
            </w:pPr>
          </w:p>
        </w:tc>
        <w:tc>
          <w:tcPr>
            <w:tcW w:w="1046" w:type="dxa"/>
          </w:tcPr>
          <w:p w14:paraId="4C07E819" w14:textId="77777777" w:rsidR="00E93DA4" w:rsidRPr="00E93DA4" w:rsidRDefault="00E93DA4" w:rsidP="00E93DA4">
            <w:pPr>
              <w:rPr>
                <w:rFonts w:cs="Arial"/>
              </w:rPr>
            </w:pPr>
          </w:p>
        </w:tc>
        <w:tc>
          <w:tcPr>
            <w:tcW w:w="1117" w:type="dxa"/>
            <w:vMerge w:val="restart"/>
            <w:shd w:val="clear" w:color="auto" w:fill="D9D9D9" w:themeFill="background1" w:themeFillShade="D9"/>
          </w:tcPr>
          <w:p w14:paraId="665FE112" w14:textId="77777777" w:rsidR="00E93DA4" w:rsidRPr="00E93DA4" w:rsidRDefault="00E93DA4" w:rsidP="00E93DA4">
            <w:pPr>
              <w:rPr>
                <w:rFonts w:cs="Arial"/>
              </w:rPr>
            </w:pPr>
          </w:p>
        </w:tc>
        <w:tc>
          <w:tcPr>
            <w:tcW w:w="2154" w:type="dxa"/>
            <w:vMerge w:val="restart"/>
            <w:shd w:val="clear" w:color="auto" w:fill="D9D9D9" w:themeFill="background1" w:themeFillShade="D9"/>
          </w:tcPr>
          <w:p w14:paraId="074A4F27" w14:textId="77777777" w:rsidR="00E93DA4" w:rsidRPr="00E93DA4" w:rsidRDefault="00E93DA4" w:rsidP="00E93DA4">
            <w:pPr>
              <w:rPr>
                <w:rFonts w:cs="Arial"/>
              </w:rPr>
            </w:pPr>
          </w:p>
        </w:tc>
        <w:tc>
          <w:tcPr>
            <w:tcW w:w="1275" w:type="dxa"/>
            <w:vMerge w:val="restart"/>
            <w:shd w:val="clear" w:color="auto" w:fill="D9D9D9" w:themeFill="background1" w:themeFillShade="D9"/>
          </w:tcPr>
          <w:p w14:paraId="48CB35F4" w14:textId="77777777" w:rsidR="00E93DA4" w:rsidRPr="00E93DA4" w:rsidRDefault="00E93DA4" w:rsidP="00E93DA4">
            <w:pPr>
              <w:rPr>
                <w:rFonts w:cs="Arial"/>
              </w:rPr>
            </w:pPr>
          </w:p>
        </w:tc>
      </w:tr>
      <w:tr w:rsidR="00E93DA4" w:rsidRPr="00E93DA4" w14:paraId="1764DC81" w14:textId="77777777" w:rsidTr="00E93DA4">
        <w:trPr>
          <w:jc w:val="center"/>
        </w:trPr>
        <w:tc>
          <w:tcPr>
            <w:tcW w:w="1126" w:type="dxa"/>
          </w:tcPr>
          <w:p w14:paraId="08DB921D"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6A81054D" w14:textId="77777777" w:rsidR="00E93DA4" w:rsidRPr="00E93DA4" w:rsidRDefault="00E93DA4" w:rsidP="00E93DA4">
            <w:pPr>
              <w:rPr>
                <w:rFonts w:cs="Arial"/>
              </w:rPr>
            </w:pPr>
          </w:p>
        </w:tc>
        <w:tc>
          <w:tcPr>
            <w:tcW w:w="1244" w:type="dxa"/>
          </w:tcPr>
          <w:p w14:paraId="72B53F99" w14:textId="77777777" w:rsidR="00E93DA4" w:rsidRPr="00E93DA4" w:rsidRDefault="00E93DA4" w:rsidP="00E93DA4">
            <w:pPr>
              <w:rPr>
                <w:rFonts w:cs="Arial"/>
              </w:rPr>
            </w:pPr>
          </w:p>
        </w:tc>
        <w:tc>
          <w:tcPr>
            <w:tcW w:w="1046" w:type="dxa"/>
          </w:tcPr>
          <w:p w14:paraId="2E55CE9D" w14:textId="77777777" w:rsidR="00E93DA4" w:rsidRPr="00E93DA4" w:rsidRDefault="00E93DA4" w:rsidP="00E93DA4">
            <w:pPr>
              <w:rPr>
                <w:rFonts w:cs="Arial"/>
              </w:rPr>
            </w:pPr>
          </w:p>
        </w:tc>
        <w:tc>
          <w:tcPr>
            <w:tcW w:w="1117" w:type="dxa"/>
            <w:vMerge/>
            <w:shd w:val="clear" w:color="auto" w:fill="D9D9D9" w:themeFill="background1" w:themeFillShade="D9"/>
          </w:tcPr>
          <w:p w14:paraId="2CE42498" w14:textId="77777777" w:rsidR="00E93DA4" w:rsidRPr="00E93DA4" w:rsidRDefault="00E93DA4" w:rsidP="00E93DA4">
            <w:pPr>
              <w:rPr>
                <w:rFonts w:cs="Arial"/>
              </w:rPr>
            </w:pPr>
          </w:p>
        </w:tc>
        <w:tc>
          <w:tcPr>
            <w:tcW w:w="2154" w:type="dxa"/>
            <w:vMerge/>
            <w:shd w:val="clear" w:color="auto" w:fill="D9D9D9" w:themeFill="background1" w:themeFillShade="D9"/>
          </w:tcPr>
          <w:p w14:paraId="475CA09A" w14:textId="77777777" w:rsidR="00E93DA4" w:rsidRPr="00E93DA4" w:rsidRDefault="00E93DA4" w:rsidP="00E93DA4">
            <w:pPr>
              <w:rPr>
                <w:rFonts w:cs="Arial"/>
              </w:rPr>
            </w:pPr>
          </w:p>
        </w:tc>
        <w:tc>
          <w:tcPr>
            <w:tcW w:w="1275" w:type="dxa"/>
            <w:vMerge/>
            <w:shd w:val="clear" w:color="auto" w:fill="D9D9D9" w:themeFill="background1" w:themeFillShade="D9"/>
          </w:tcPr>
          <w:p w14:paraId="478A156D" w14:textId="77777777" w:rsidR="00E93DA4" w:rsidRPr="00E93DA4" w:rsidRDefault="00E93DA4" w:rsidP="00E93DA4">
            <w:pPr>
              <w:rPr>
                <w:rFonts w:cs="Arial"/>
              </w:rPr>
            </w:pPr>
          </w:p>
        </w:tc>
      </w:tr>
      <w:tr w:rsidR="00E93DA4" w:rsidRPr="00E93DA4" w14:paraId="0DACE051" w14:textId="77777777" w:rsidTr="00E93DA4">
        <w:trPr>
          <w:jc w:val="center"/>
        </w:trPr>
        <w:tc>
          <w:tcPr>
            <w:tcW w:w="1126" w:type="dxa"/>
          </w:tcPr>
          <w:p w14:paraId="136BF58A"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2FB77D36" w14:textId="77777777" w:rsidR="00E93DA4" w:rsidRPr="00E93DA4" w:rsidRDefault="00E93DA4" w:rsidP="00E93DA4">
            <w:pPr>
              <w:rPr>
                <w:rFonts w:cs="Arial"/>
              </w:rPr>
            </w:pPr>
          </w:p>
        </w:tc>
        <w:tc>
          <w:tcPr>
            <w:tcW w:w="1244" w:type="dxa"/>
          </w:tcPr>
          <w:p w14:paraId="2D4B3E6F" w14:textId="77777777" w:rsidR="00E93DA4" w:rsidRPr="00E93DA4" w:rsidRDefault="00E93DA4" w:rsidP="00E93DA4">
            <w:pPr>
              <w:rPr>
                <w:rFonts w:cs="Arial"/>
              </w:rPr>
            </w:pPr>
          </w:p>
        </w:tc>
        <w:tc>
          <w:tcPr>
            <w:tcW w:w="1046" w:type="dxa"/>
          </w:tcPr>
          <w:p w14:paraId="3AA6FC8B" w14:textId="77777777" w:rsidR="00E93DA4" w:rsidRPr="00E93DA4" w:rsidRDefault="00E93DA4" w:rsidP="00E93DA4">
            <w:pPr>
              <w:rPr>
                <w:rFonts w:cs="Arial"/>
              </w:rPr>
            </w:pPr>
          </w:p>
        </w:tc>
        <w:tc>
          <w:tcPr>
            <w:tcW w:w="1117" w:type="dxa"/>
            <w:vMerge/>
            <w:shd w:val="clear" w:color="auto" w:fill="D9D9D9" w:themeFill="background1" w:themeFillShade="D9"/>
          </w:tcPr>
          <w:p w14:paraId="333340A1" w14:textId="77777777" w:rsidR="00E93DA4" w:rsidRPr="00E93DA4" w:rsidRDefault="00E93DA4" w:rsidP="00E93DA4">
            <w:pPr>
              <w:rPr>
                <w:rFonts w:cs="Arial"/>
              </w:rPr>
            </w:pPr>
          </w:p>
        </w:tc>
        <w:tc>
          <w:tcPr>
            <w:tcW w:w="2154" w:type="dxa"/>
            <w:vMerge/>
            <w:shd w:val="clear" w:color="auto" w:fill="D9D9D9" w:themeFill="background1" w:themeFillShade="D9"/>
          </w:tcPr>
          <w:p w14:paraId="50433C0D" w14:textId="77777777" w:rsidR="00E93DA4" w:rsidRPr="00E93DA4" w:rsidRDefault="00E93DA4" w:rsidP="00E93DA4">
            <w:pPr>
              <w:rPr>
                <w:rFonts w:cs="Arial"/>
              </w:rPr>
            </w:pPr>
          </w:p>
        </w:tc>
        <w:tc>
          <w:tcPr>
            <w:tcW w:w="1275" w:type="dxa"/>
            <w:vMerge/>
            <w:shd w:val="clear" w:color="auto" w:fill="D9D9D9" w:themeFill="background1" w:themeFillShade="D9"/>
          </w:tcPr>
          <w:p w14:paraId="3E639737" w14:textId="77777777" w:rsidR="00E93DA4" w:rsidRPr="00E93DA4" w:rsidRDefault="00E93DA4" w:rsidP="00E93DA4">
            <w:pPr>
              <w:rPr>
                <w:rFonts w:cs="Arial"/>
              </w:rPr>
            </w:pPr>
          </w:p>
        </w:tc>
      </w:tr>
    </w:tbl>
    <w:p w14:paraId="3C2633E8" w14:textId="77777777" w:rsidR="00E93DA4" w:rsidRPr="00E93DA4" w:rsidRDefault="00E93DA4" w:rsidP="00E93DA4">
      <w:pPr>
        <w:rPr>
          <w:rFonts w:cs="Arial"/>
        </w:rPr>
      </w:pPr>
      <w:r w:rsidRPr="00E93DA4">
        <w:rPr>
          <w:rFonts w:cs="Arial"/>
        </w:rPr>
        <w:t xml:space="preserve">Komentář ke stanovení ceny do rozpočtu (pokud je relevantní). </w:t>
      </w:r>
    </w:p>
    <w:p w14:paraId="5F045134" w14:textId="35187EFC" w:rsidR="00574DFF" w:rsidRPr="006D444E" w:rsidRDefault="00600E2C" w:rsidP="006A11C3">
      <w:pPr>
        <w:pStyle w:val="Nadpis1"/>
      </w:pPr>
      <w:bookmarkStart w:id="51" w:name="_Toc220514676"/>
      <w:r>
        <w:t>Zajištění udržitelnosti projektu</w:t>
      </w:r>
      <w:bookmarkEnd w:id="51"/>
    </w:p>
    <w:p w14:paraId="43AC2669" w14:textId="656AEE00" w:rsidR="00574DFF" w:rsidRPr="00C321D5" w:rsidRDefault="00574DFF" w:rsidP="00D64944">
      <w:pPr>
        <w:rPr>
          <w:rFonts w:cs="Arial"/>
        </w:rPr>
      </w:pPr>
      <w:bookmarkStart w:id="52" w:name="_Toc456610975"/>
      <w:r w:rsidRPr="00C321D5">
        <w:rPr>
          <w:rFonts w:cs="Arial"/>
        </w:rPr>
        <w:t>Uveďte popis zajištění udržitelnosti v rozdělení na část:</w:t>
      </w:r>
    </w:p>
    <w:p w14:paraId="3E4A60E9" w14:textId="77777777" w:rsidR="00574DFF" w:rsidRPr="00C321D5" w:rsidRDefault="00574DFF" w:rsidP="00174936">
      <w:pPr>
        <w:pStyle w:val="Odstavecseseznamem"/>
        <w:numPr>
          <w:ilvl w:val="0"/>
          <w:numId w:val="4"/>
        </w:numPr>
        <w:rPr>
          <w:rFonts w:cs="Arial"/>
        </w:rPr>
      </w:pPr>
      <w:r w:rsidRPr="00C321D5">
        <w:rPr>
          <w:rFonts w:cs="Arial"/>
        </w:rPr>
        <w:t>Provozní</w:t>
      </w:r>
    </w:p>
    <w:p w14:paraId="4674B185" w14:textId="6F77FDC5" w:rsidR="00574DFF" w:rsidRPr="00C321D5" w:rsidRDefault="000B2428" w:rsidP="00174936">
      <w:pPr>
        <w:pStyle w:val="Odstavecseseznamem"/>
        <w:numPr>
          <w:ilvl w:val="1"/>
          <w:numId w:val="1"/>
        </w:numPr>
        <w:rPr>
          <w:rFonts w:cs="Arial"/>
        </w:rPr>
      </w:pPr>
      <w:r w:rsidRPr="00C321D5">
        <w:rPr>
          <w:rFonts w:cs="Arial"/>
        </w:rPr>
        <w:t xml:space="preserve">popis </w:t>
      </w:r>
      <w:r w:rsidR="00574DFF" w:rsidRPr="00C321D5">
        <w:rPr>
          <w:rFonts w:cs="Arial"/>
        </w:rPr>
        <w:t>využitelnost</w:t>
      </w:r>
      <w:r w:rsidR="00907177" w:rsidRPr="00C321D5">
        <w:rPr>
          <w:rFonts w:cs="Arial"/>
        </w:rPr>
        <w:t>i</w:t>
      </w:r>
      <w:r w:rsidR="00574DFF" w:rsidRPr="00C321D5">
        <w:rPr>
          <w:rFonts w:cs="Arial"/>
        </w:rPr>
        <w:t xml:space="preserve"> pořizované investice</w:t>
      </w:r>
      <w:r w:rsidR="007B7066">
        <w:rPr>
          <w:rFonts w:cs="Arial"/>
        </w:rPr>
        <w:t>;</w:t>
      </w:r>
    </w:p>
    <w:p w14:paraId="05CB2438" w14:textId="40822956" w:rsidR="00574DFF" w:rsidRDefault="00507ABA" w:rsidP="00174936">
      <w:pPr>
        <w:pStyle w:val="Odstavecseseznamem"/>
        <w:numPr>
          <w:ilvl w:val="1"/>
          <w:numId w:val="1"/>
        </w:numPr>
        <w:rPr>
          <w:rFonts w:cs="Arial"/>
        </w:rPr>
      </w:pPr>
      <w:r>
        <w:rPr>
          <w:rFonts w:cs="Arial"/>
        </w:rPr>
        <w:t xml:space="preserve">nakládání s majetkem pořízeným z dotace ve </w:t>
      </w:r>
      <w:r w:rsidR="00574DFF" w:rsidRPr="00C321D5">
        <w:rPr>
          <w:rFonts w:cs="Arial"/>
        </w:rPr>
        <w:t>vlastnictví příjemce</w:t>
      </w:r>
      <w:r>
        <w:rPr>
          <w:rFonts w:cs="Arial"/>
        </w:rPr>
        <w:t xml:space="preserve"> </w:t>
      </w:r>
      <w:r w:rsidR="00574DFF" w:rsidRPr="00C321D5">
        <w:rPr>
          <w:rFonts w:cs="Arial"/>
        </w:rPr>
        <w:t>třetím</w:t>
      </w:r>
      <w:r>
        <w:rPr>
          <w:rFonts w:cs="Arial"/>
        </w:rPr>
        <w:t>i</w:t>
      </w:r>
      <w:r w:rsidR="00574DFF" w:rsidRPr="00C321D5">
        <w:rPr>
          <w:rFonts w:cs="Arial"/>
        </w:rPr>
        <w:t xml:space="preserve"> osob</w:t>
      </w:r>
      <w:r>
        <w:rPr>
          <w:rFonts w:cs="Arial"/>
        </w:rPr>
        <w:t>ami</w:t>
      </w:r>
      <w:r w:rsidR="004937E1">
        <w:rPr>
          <w:rFonts w:cs="Arial"/>
        </w:rPr>
        <w:t xml:space="preserve"> </w:t>
      </w:r>
      <w:r w:rsidR="00574DFF" w:rsidRPr="00C321D5">
        <w:rPr>
          <w:rFonts w:cs="Arial"/>
        </w:rPr>
        <w:t>a partner</w:t>
      </w:r>
      <w:r>
        <w:rPr>
          <w:rFonts w:cs="Arial"/>
        </w:rPr>
        <w:t>y</w:t>
      </w:r>
      <w:r w:rsidR="00574DFF" w:rsidRPr="00C321D5">
        <w:rPr>
          <w:rFonts w:cs="Arial"/>
        </w:rPr>
        <w:t>, předpokládané termíny změn</w:t>
      </w:r>
      <w:r w:rsidR="007B7066">
        <w:rPr>
          <w:rFonts w:cs="Arial"/>
        </w:rPr>
        <w:t>;</w:t>
      </w:r>
      <w:r w:rsidR="00574DFF" w:rsidRPr="00C321D5">
        <w:rPr>
          <w:rFonts w:cs="Arial"/>
        </w:rPr>
        <w:t xml:space="preserve"> </w:t>
      </w:r>
    </w:p>
    <w:p w14:paraId="7707D54D" w14:textId="7CF621B7" w:rsidR="00574DFF" w:rsidRPr="00C321D5" w:rsidRDefault="00574DFF" w:rsidP="00174936">
      <w:pPr>
        <w:pStyle w:val="Odstavecseseznamem"/>
        <w:numPr>
          <w:ilvl w:val="1"/>
          <w:numId w:val="4"/>
        </w:numPr>
        <w:rPr>
          <w:rFonts w:cs="Arial"/>
        </w:rPr>
      </w:pPr>
      <w:r w:rsidRPr="00C321D5">
        <w:rPr>
          <w:rFonts w:cs="Arial"/>
        </w:rPr>
        <w:t>nároky na údržbu a nákladnost oprav</w:t>
      </w:r>
      <w:r w:rsidR="00CA58D1">
        <w:rPr>
          <w:rFonts w:cs="Arial"/>
        </w:rPr>
        <w:t>, plán údržby/oprav</w:t>
      </w:r>
      <w:r w:rsidR="00455FA6">
        <w:rPr>
          <w:rFonts w:cs="Arial"/>
        </w:rPr>
        <w:t>.</w:t>
      </w:r>
    </w:p>
    <w:p w14:paraId="028EDE24" w14:textId="77777777" w:rsidR="00574DFF" w:rsidRPr="00C321D5" w:rsidRDefault="00574DFF" w:rsidP="00174936">
      <w:pPr>
        <w:pStyle w:val="Odstavecseseznamem"/>
        <w:numPr>
          <w:ilvl w:val="0"/>
          <w:numId w:val="4"/>
        </w:numPr>
        <w:rPr>
          <w:rFonts w:cs="Arial"/>
        </w:rPr>
      </w:pPr>
      <w:r w:rsidRPr="00C321D5">
        <w:rPr>
          <w:rFonts w:cs="Arial"/>
        </w:rPr>
        <w:t>Finanční</w:t>
      </w:r>
    </w:p>
    <w:p w14:paraId="3DECC599" w14:textId="6AB4D951" w:rsidR="00574DFF" w:rsidRPr="002315E8" w:rsidRDefault="00574DFF" w:rsidP="00174936">
      <w:pPr>
        <w:pStyle w:val="Odstavecseseznamem"/>
        <w:numPr>
          <w:ilvl w:val="1"/>
          <w:numId w:val="4"/>
        </w:numPr>
        <w:rPr>
          <w:rFonts w:cs="Arial"/>
        </w:rPr>
      </w:pPr>
      <w:r w:rsidRPr="002315E8">
        <w:rPr>
          <w:rFonts w:cs="Arial"/>
        </w:rPr>
        <w:t>popis zajištění financování provozu projektu a jeho udržitelnosti</w:t>
      </w:r>
      <w:r w:rsidR="00507ABA">
        <w:rPr>
          <w:rFonts w:cs="Arial"/>
        </w:rPr>
        <w:t xml:space="preserve"> včetně nutné obnovy majetku</w:t>
      </w:r>
      <w:r w:rsidR="007B7066">
        <w:rPr>
          <w:rFonts w:cs="Arial"/>
        </w:rPr>
        <w:t>;</w:t>
      </w:r>
      <w:r w:rsidRPr="002315E8">
        <w:rPr>
          <w:rFonts w:cs="Arial"/>
        </w:rPr>
        <w:t xml:space="preserve"> </w:t>
      </w:r>
    </w:p>
    <w:p w14:paraId="3AEA5311" w14:textId="1DF6DE41" w:rsidR="002315E8" w:rsidRPr="00C321D5" w:rsidRDefault="002315E8" w:rsidP="00174936">
      <w:pPr>
        <w:pStyle w:val="Odstavecseseznamem"/>
        <w:numPr>
          <w:ilvl w:val="1"/>
          <w:numId w:val="4"/>
        </w:numPr>
        <w:rPr>
          <w:rFonts w:cs="Arial"/>
        </w:rPr>
      </w:pPr>
      <w:r w:rsidRPr="008C6ADB">
        <w:rPr>
          <w:rFonts w:cs="Arial"/>
        </w:rPr>
        <w:t xml:space="preserve">pokud se jedná o projekt s celkovými způsobilými výdaji </w:t>
      </w:r>
      <w:r w:rsidR="00D710C1">
        <w:rPr>
          <w:rFonts w:cs="Arial"/>
        </w:rPr>
        <w:t>nad</w:t>
      </w:r>
      <w:r w:rsidR="00D710C1" w:rsidRPr="008C6ADB">
        <w:rPr>
          <w:rFonts w:cs="Arial"/>
        </w:rPr>
        <w:t xml:space="preserve"> </w:t>
      </w:r>
      <w:r w:rsidR="00D710C1">
        <w:rPr>
          <w:rFonts w:cs="Arial"/>
        </w:rPr>
        <w:t>5</w:t>
      </w:r>
      <w:r w:rsidRPr="008C6ADB">
        <w:rPr>
          <w:rFonts w:cs="Arial"/>
        </w:rPr>
        <w:t xml:space="preserve"> mil. </w:t>
      </w:r>
      <w:r w:rsidR="00D710C1">
        <w:rPr>
          <w:rFonts w:cs="Arial"/>
        </w:rPr>
        <w:t>€</w:t>
      </w:r>
      <w:r w:rsidRPr="008C6ADB">
        <w:rPr>
          <w:rFonts w:cs="Arial"/>
        </w:rPr>
        <w:t>, žadatel uvede u všech případných příjemců plnění za přímé využití infrastruktury pořízené z</w:t>
      </w:r>
      <w:r w:rsidR="000515F1" w:rsidRPr="008C6ADB">
        <w:rPr>
          <w:rFonts w:cs="Arial"/>
        </w:rPr>
        <w:t> </w:t>
      </w:r>
      <w:r w:rsidRPr="008C6ADB">
        <w:rPr>
          <w:rFonts w:cs="Arial"/>
        </w:rPr>
        <w:t>IROP</w:t>
      </w:r>
      <w:r w:rsidR="000515F1" w:rsidRPr="008C6ADB">
        <w:rPr>
          <w:rFonts w:cs="Arial"/>
        </w:rPr>
        <w:t xml:space="preserve"> (příjemcem plnění v tomto smyslu nemusí být nutně osoba příjemce dotace, může se jednat např. o provozovatele projektu)</w:t>
      </w:r>
      <w:r w:rsidRPr="008C6ADB">
        <w:rPr>
          <w:rFonts w:cs="Arial"/>
        </w:rPr>
        <w:t>, která jsou zatížená DPH, zda mají tyto subjekty nárok na odpočet DPH na vstupu</w:t>
      </w:r>
      <w:r w:rsidR="008C6ADB">
        <w:rPr>
          <w:rFonts w:cs="Arial"/>
        </w:rPr>
        <w:t>.</w:t>
      </w:r>
    </w:p>
    <w:p w14:paraId="3F65531B" w14:textId="77777777" w:rsidR="00574DFF" w:rsidRPr="00C321D5" w:rsidRDefault="00574DFF" w:rsidP="00174936">
      <w:pPr>
        <w:pStyle w:val="Odstavecseseznamem"/>
        <w:numPr>
          <w:ilvl w:val="0"/>
          <w:numId w:val="4"/>
        </w:numPr>
        <w:rPr>
          <w:rFonts w:cs="Arial"/>
        </w:rPr>
      </w:pPr>
      <w:r w:rsidRPr="00C321D5">
        <w:rPr>
          <w:rFonts w:cs="Arial"/>
        </w:rPr>
        <w:t>Administrativní</w:t>
      </w:r>
    </w:p>
    <w:p w14:paraId="659E6E88" w14:textId="69FD00C0" w:rsidR="00581457" w:rsidRPr="006C2313" w:rsidRDefault="00574DFF" w:rsidP="00174936">
      <w:pPr>
        <w:pStyle w:val="Odstavecseseznamem"/>
        <w:numPr>
          <w:ilvl w:val="1"/>
          <w:numId w:val="4"/>
        </w:numPr>
        <w:rPr>
          <w:lang w:eastAsia="cs-CZ"/>
        </w:rPr>
      </w:pPr>
      <w:r w:rsidRPr="00F51D8D">
        <w:rPr>
          <w:rFonts w:cs="Arial"/>
        </w:rPr>
        <w:t>zajištění administrativní kapacity – počet a kvalifikace lidí, kteří budou řídit projekt v době udržitelnosti</w:t>
      </w:r>
      <w:r w:rsidR="003D051E">
        <w:rPr>
          <w:rFonts w:cs="Arial"/>
        </w:rPr>
        <w:t>.</w:t>
      </w:r>
    </w:p>
    <w:p w14:paraId="2A12C248" w14:textId="31DE064C" w:rsidR="00D7169E" w:rsidRPr="006C2313" w:rsidRDefault="00D7169E" w:rsidP="006C2313">
      <w:pPr>
        <w:pStyle w:val="Odstavecseseznamem"/>
        <w:numPr>
          <w:ilvl w:val="0"/>
          <w:numId w:val="4"/>
        </w:numPr>
        <w:rPr>
          <w:rFonts w:cs="Arial"/>
        </w:rPr>
      </w:pPr>
      <w:r w:rsidRPr="006C2313">
        <w:rPr>
          <w:rFonts w:cs="Arial"/>
        </w:rPr>
        <w:t>Způsob zajištění podpory a rozvoje změn nebo pořízení informačního systému</w:t>
      </w:r>
    </w:p>
    <w:p w14:paraId="456F5BE1" w14:textId="0A49FCFE" w:rsidR="002D49EE" w:rsidRDefault="00600E2C" w:rsidP="006A11C3">
      <w:pPr>
        <w:pStyle w:val="Nadpis1"/>
      </w:pPr>
      <w:bookmarkStart w:id="53" w:name="_Toc220514677"/>
      <w:bookmarkStart w:id="54" w:name="_Hlk104472782"/>
      <w:bookmarkEnd w:id="52"/>
      <w:r>
        <w:t>Veřejná podpora</w:t>
      </w:r>
      <w:bookmarkEnd w:id="53"/>
    </w:p>
    <w:bookmarkEnd w:id="54"/>
    <w:p w14:paraId="2FD6D875" w14:textId="53AF4A7B" w:rsidR="000933B6" w:rsidRDefault="000933B6" w:rsidP="000933B6">
      <w:pPr>
        <w:rPr>
          <w:rFonts w:eastAsiaTheme="minorHAnsi" w:cs="Arial"/>
          <w:lang w:eastAsia="en-US"/>
        </w:rPr>
      </w:pPr>
      <w:r>
        <w:rPr>
          <w:rFonts w:cs="Arial"/>
        </w:rPr>
        <w:t xml:space="preserve">Žadatel o podporu bude vycházet z podmínek veřejné podpory stanovených Specifickými pravidly. </w:t>
      </w:r>
      <w:r w:rsidR="00A1013B">
        <w:rPr>
          <w:rFonts w:cs="Arial"/>
        </w:rPr>
        <w:t xml:space="preserve">V této kapitole Studie proveditelnosti </w:t>
      </w:r>
      <w:r w:rsidR="00BD6F5C">
        <w:rPr>
          <w:rFonts w:cs="Arial"/>
        </w:rPr>
        <w:t xml:space="preserve">uvede </w:t>
      </w:r>
      <w:r>
        <w:rPr>
          <w:rFonts w:cs="Arial"/>
        </w:rPr>
        <w:t xml:space="preserve">informace, které jsou potřebné pro hodnocení žádosti o podporu z hlediska jejího souladu s podmínkami veřejné podpory definovanými výzvou. </w:t>
      </w:r>
    </w:p>
    <w:p w14:paraId="4E1B7528" w14:textId="0C9B0970" w:rsidR="00423191" w:rsidRDefault="00DA1EA1" w:rsidP="000933B6">
      <w:pPr>
        <w:rPr>
          <w:rFonts w:cs="Arial"/>
        </w:rPr>
      </w:pPr>
      <w:r>
        <w:rPr>
          <w:rFonts w:cs="Arial"/>
          <w:b/>
          <w:bCs/>
        </w:rPr>
        <w:t xml:space="preserve">10.1 </w:t>
      </w:r>
      <w:r w:rsidR="00BA6F5C" w:rsidRPr="00BA6F5C">
        <w:rPr>
          <w:rFonts w:cs="Arial"/>
          <w:b/>
          <w:bCs/>
        </w:rPr>
        <w:t>Žádost nezakládající veřejnou podporu ve smyslu čl. 107 odst. 1 Smlouvy o fungování Evropské unie</w:t>
      </w:r>
      <w:r w:rsidR="00BA6F5C" w:rsidRPr="00BA6F5C">
        <w:rPr>
          <w:rFonts w:cs="Arial"/>
        </w:rPr>
        <w:t>.</w:t>
      </w:r>
    </w:p>
    <w:p w14:paraId="1BEBC693" w14:textId="77777777" w:rsidR="00BA6F5C" w:rsidRDefault="00BA6F5C" w:rsidP="000933B6">
      <w:pPr>
        <w:rPr>
          <w:rFonts w:cs="Arial"/>
        </w:rPr>
      </w:pPr>
    </w:p>
    <w:p w14:paraId="603ADB17" w14:textId="66455C61" w:rsidR="000933B6" w:rsidRDefault="00DA1EA1" w:rsidP="000933B6">
      <w:pPr>
        <w:rPr>
          <w:rFonts w:cs="Arial"/>
        </w:rPr>
      </w:pPr>
      <w:r>
        <w:rPr>
          <w:rFonts w:cs="Arial"/>
        </w:rPr>
        <w:lastRenderedPageBreak/>
        <w:t>V případě podání žádosti o podporu</w:t>
      </w:r>
      <w:r w:rsidR="00407D00">
        <w:rPr>
          <w:rFonts w:cs="Arial"/>
        </w:rPr>
        <w:t>, u n</w:t>
      </w:r>
      <w:r w:rsidR="00C06268">
        <w:rPr>
          <w:rFonts w:cs="Arial"/>
        </w:rPr>
        <w:t xml:space="preserve">íž </w:t>
      </w:r>
      <w:r w:rsidR="00407D00">
        <w:rPr>
          <w:rFonts w:cs="Arial"/>
        </w:rPr>
        <w:t xml:space="preserve">žadatel </w:t>
      </w:r>
      <w:r w:rsidR="00E13E84">
        <w:rPr>
          <w:rFonts w:cs="Arial"/>
        </w:rPr>
        <w:t>vyhodnotil, že</w:t>
      </w:r>
      <w:r w:rsidR="00C06268">
        <w:rPr>
          <w:rFonts w:cs="Arial"/>
        </w:rPr>
        <w:t xml:space="preserve"> </w:t>
      </w:r>
      <w:r w:rsidR="00886C7C">
        <w:rPr>
          <w:rFonts w:cs="Arial"/>
        </w:rPr>
        <w:t xml:space="preserve">její financování </w:t>
      </w:r>
      <w:r w:rsidR="000933B6">
        <w:rPr>
          <w:rFonts w:cs="Arial"/>
        </w:rPr>
        <w:t>nezakládá veřejnou podporu podle čl. 107 odst. 1 Smlouvy o fungování Evropské unie</w:t>
      </w:r>
      <w:r w:rsidR="00193BC0">
        <w:rPr>
          <w:rFonts w:cs="Arial"/>
        </w:rPr>
        <w:t xml:space="preserve">, musí žadatel v této kapitole uvést argumenty pro toto tvrzení. </w:t>
      </w:r>
      <w:r w:rsidR="0068252A">
        <w:rPr>
          <w:rFonts w:cs="Arial"/>
        </w:rPr>
        <w:t xml:space="preserve">Pro vyloučení </w:t>
      </w:r>
      <w:r w:rsidR="000933B6">
        <w:rPr>
          <w:rFonts w:cs="Arial"/>
        </w:rPr>
        <w:t>přítomnost</w:t>
      </w:r>
      <w:r w:rsidR="0068252A">
        <w:rPr>
          <w:rFonts w:cs="Arial"/>
        </w:rPr>
        <w:t>i</w:t>
      </w:r>
      <w:r w:rsidR="000933B6">
        <w:rPr>
          <w:rFonts w:cs="Arial"/>
        </w:rPr>
        <w:t xml:space="preserve"> veřejné podpory v</w:t>
      </w:r>
      <w:r w:rsidR="0068252A">
        <w:rPr>
          <w:rFonts w:cs="Arial"/>
        </w:rPr>
        <w:t> </w:t>
      </w:r>
      <w:r w:rsidR="000933B6">
        <w:rPr>
          <w:rFonts w:cs="Arial"/>
        </w:rPr>
        <w:t>projektu</w:t>
      </w:r>
      <w:r w:rsidR="0068252A">
        <w:rPr>
          <w:rFonts w:cs="Arial"/>
        </w:rPr>
        <w:t xml:space="preserve"> je potřeba dojít k závěru, </w:t>
      </w:r>
      <w:r w:rsidR="00C60F8D">
        <w:rPr>
          <w:rFonts w:cs="Arial"/>
        </w:rPr>
        <w:t xml:space="preserve">že lze v projektu vyloučit přítomnost </w:t>
      </w:r>
      <w:r w:rsidR="000933B6">
        <w:rPr>
          <w:rFonts w:cs="Arial"/>
        </w:rPr>
        <w:t xml:space="preserve">minimálně jednoho z níže uvedených </w:t>
      </w:r>
      <w:r w:rsidR="00C60F8D">
        <w:rPr>
          <w:rFonts w:cs="Arial"/>
        </w:rPr>
        <w:t xml:space="preserve">definičních </w:t>
      </w:r>
      <w:r w:rsidR="000933B6">
        <w:rPr>
          <w:rFonts w:cs="Arial"/>
        </w:rPr>
        <w:t>znaků</w:t>
      </w:r>
      <w:r w:rsidR="00C60F8D">
        <w:rPr>
          <w:rFonts w:cs="Arial"/>
        </w:rPr>
        <w:t xml:space="preserve"> veřejné podpory</w:t>
      </w:r>
      <w:r w:rsidR="000933B6">
        <w:rPr>
          <w:rFonts w:cs="Arial"/>
        </w:rPr>
        <w:t>:</w:t>
      </w:r>
    </w:p>
    <w:p w14:paraId="4CF3F259" w14:textId="77777777" w:rsidR="000933B6" w:rsidRDefault="000933B6" w:rsidP="000933B6">
      <w:pPr>
        <w:pStyle w:val="Odstavecseseznamem"/>
        <w:numPr>
          <w:ilvl w:val="0"/>
          <w:numId w:val="27"/>
        </w:numPr>
        <w:spacing w:before="0" w:line="276" w:lineRule="auto"/>
        <w:rPr>
          <w:rFonts w:cs="Arial"/>
        </w:rPr>
      </w:pPr>
      <w:r>
        <w:rPr>
          <w:rFonts w:cs="Arial"/>
        </w:rPr>
        <w:t>zvýhodnění určitého podniku či odvětví;</w:t>
      </w:r>
    </w:p>
    <w:p w14:paraId="45A516E0" w14:textId="77777777" w:rsidR="000933B6" w:rsidRDefault="000933B6" w:rsidP="000933B6">
      <w:pPr>
        <w:pStyle w:val="Odstavecseseznamem"/>
        <w:numPr>
          <w:ilvl w:val="0"/>
          <w:numId w:val="27"/>
        </w:numPr>
        <w:spacing w:before="0" w:line="276" w:lineRule="auto"/>
        <w:rPr>
          <w:rFonts w:cs="Arial"/>
        </w:rPr>
      </w:pPr>
      <w:r>
        <w:rPr>
          <w:rFonts w:cs="Arial"/>
        </w:rPr>
        <w:t>zatížení veřejných rozpočtů (zdrojů);</w:t>
      </w:r>
    </w:p>
    <w:p w14:paraId="696B6158" w14:textId="77777777" w:rsidR="000933B6" w:rsidRDefault="000933B6" w:rsidP="000933B6">
      <w:pPr>
        <w:pStyle w:val="Odstavecseseznamem"/>
        <w:numPr>
          <w:ilvl w:val="0"/>
          <w:numId w:val="27"/>
        </w:numPr>
        <w:spacing w:before="0" w:line="276" w:lineRule="auto"/>
        <w:rPr>
          <w:rFonts w:cs="Arial"/>
        </w:rPr>
      </w:pPr>
      <w:r>
        <w:rPr>
          <w:rFonts w:cs="Arial"/>
        </w:rPr>
        <w:t>možné narušení soutěže na vnitřním trhu EU;</w:t>
      </w:r>
    </w:p>
    <w:p w14:paraId="5782623B" w14:textId="77777777" w:rsidR="000933B6" w:rsidRDefault="000933B6" w:rsidP="000933B6">
      <w:pPr>
        <w:pStyle w:val="Odstavecseseznamem"/>
        <w:numPr>
          <w:ilvl w:val="0"/>
          <w:numId w:val="27"/>
        </w:numPr>
        <w:spacing w:before="0" w:line="276" w:lineRule="auto"/>
        <w:rPr>
          <w:rFonts w:cs="Arial"/>
        </w:rPr>
      </w:pPr>
      <w:r>
        <w:rPr>
          <w:rFonts w:cs="Arial"/>
        </w:rPr>
        <w:t>možné ovlivnění obchodu mezi státy EU.</w:t>
      </w:r>
    </w:p>
    <w:p w14:paraId="0EBEC27C" w14:textId="77777777" w:rsidR="00232576" w:rsidRDefault="00232576" w:rsidP="00836CB9">
      <w:pPr>
        <w:rPr>
          <w:rFonts w:cs="Arial"/>
        </w:rPr>
      </w:pPr>
      <w:r>
        <w:rPr>
          <w:rFonts w:cs="Arial"/>
        </w:rPr>
        <w:t xml:space="preserve">Jako osnovu pro argumentaci přítomnosti či nepřítomnosti definičních znaků v projektu může žadatel využít Kontrolní list formálních náležitostí a přijatelnosti (KL </w:t>
      </w:r>
      <w:proofErr w:type="spellStart"/>
      <w:r>
        <w:rPr>
          <w:rFonts w:cs="Arial"/>
        </w:rPr>
        <w:t>FNaP</w:t>
      </w:r>
      <w:proofErr w:type="spellEnd"/>
      <w:r>
        <w:rPr>
          <w:rFonts w:cs="Arial"/>
        </w:rPr>
        <w:t>), část pro obecné kritérium přijatelnosti "</w:t>
      </w:r>
      <w:r w:rsidRPr="00EA7457">
        <w:rPr>
          <w:rFonts w:cs="Arial"/>
          <w:i/>
          <w:iCs/>
        </w:rPr>
        <w:t>Projekt je v souladu s pravidly veřejné podpory</w:t>
      </w:r>
      <w:r>
        <w:rPr>
          <w:rFonts w:cs="Arial"/>
        </w:rPr>
        <w:t>" (</w:t>
      </w:r>
      <w:hyperlink r:id="rId22" w:history="1">
        <w:r>
          <w:rPr>
            <w:rStyle w:val="Hypertextovodkaz"/>
          </w:rPr>
          <w:t>https://www.crr.gov.cz/irop/projekt-a-kontrola/kontrolni-listy/</w:t>
        </w:r>
      </w:hyperlink>
      <w:r>
        <w:rPr>
          <w:rFonts w:cs="Arial"/>
        </w:rPr>
        <w:t>), podle kterého bude předložená žádost o podporu ve vazbě na podmínky veřejné podpory hodnocena.</w:t>
      </w:r>
    </w:p>
    <w:p w14:paraId="199B211C" w14:textId="4DB8518B" w:rsidR="00681146" w:rsidRDefault="00681146" w:rsidP="00681146">
      <w:pPr>
        <w:rPr>
          <w:rFonts w:cs="Arial"/>
        </w:rPr>
      </w:pPr>
      <w:r>
        <w:rPr>
          <w:rFonts w:cs="Arial"/>
        </w:rPr>
        <w:t xml:space="preserve">Níže jsou uvedena </w:t>
      </w:r>
      <w:r w:rsidR="00F1118B">
        <w:rPr>
          <w:rFonts w:cs="Arial"/>
        </w:rPr>
        <w:t xml:space="preserve">některá </w:t>
      </w:r>
      <w:r>
        <w:rPr>
          <w:rFonts w:cs="Arial"/>
        </w:rPr>
        <w:t xml:space="preserve">základní obecná hlediska, která může žadatel o podporu využít k posouzení toho, zda podpora udělená jeho projektu zakládá či nezakládá veřejnou podporu. V případě pochybností se doporučuje zvolit jiný režim veřejné podpory, např. režim dle nařízení 2023/2831 o podpoře malého rozsahu (podpora de minimis), nebo, pokud příjemce vykonává služby obecného hospodářského zájmu a podpořená aktivita s těmito službami souvisí/je pro ně nezbytná, režim podle Rozhodnutí Komise (EU) 2025/2630 ze dne 16. prosince 2025 (Rozhodnutí SOHZ 2025/2630).    </w:t>
      </w:r>
    </w:p>
    <w:p w14:paraId="6F51F826" w14:textId="77777777" w:rsidR="00681146" w:rsidRPr="004E0E72" w:rsidRDefault="00681146" w:rsidP="00681146">
      <w:pPr>
        <w:rPr>
          <w:rFonts w:cs="Arial"/>
          <w:u w:val="single"/>
        </w:rPr>
      </w:pPr>
      <w:r w:rsidRPr="004E0E72">
        <w:rPr>
          <w:rFonts w:cs="Arial"/>
          <w:u w:val="single"/>
        </w:rPr>
        <w:t>První definiční znak veřejné podpory:</w:t>
      </w:r>
    </w:p>
    <w:p w14:paraId="36A9C6DC" w14:textId="77777777" w:rsidR="00681146" w:rsidRPr="004E0E72" w:rsidRDefault="00681146" w:rsidP="00681146">
      <w:pPr>
        <w:rPr>
          <w:rFonts w:cs="Arial"/>
        </w:rPr>
      </w:pPr>
      <w:r w:rsidRPr="004E0E72">
        <w:rPr>
          <w:rFonts w:cs="Arial"/>
        </w:rPr>
        <w:t>Tento definiční znak je v projektech podpořených v IROP naplněn vždy. Jedná se o veřejné prostředky (dotace z fondů EU), o kterých rozhoduje členský stát, v tomto případě ministerstvo.</w:t>
      </w:r>
    </w:p>
    <w:p w14:paraId="2A3EC5E8" w14:textId="77777777" w:rsidR="00681146" w:rsidRPr="004E0E72" w:rsidRDefault="00681146" w:rsidP="00681146">
      <w:pPr>
        <w:rPr>
          <w:rFonts w:cs="Arial"/>
          <w:u w:val="single"/>
        </w:rPr>
      </w:pPr>
      <w:r w:rsidRPr="004E0E72">
        <w:rPr>
          <w:rFonts w:cs="Arial"/>
          <w:u w:val="single"/>
        </w:rPr>
        <w:t>Druhý definiční znak veřejné podpory:</w:t>
      </w:r>
    </w:p>
    <w:p w14:paraId="453B22E8" w14:textId="77777777" w:rsidR="00681146" w:rsidRDefault="00681146" w:rsidP="00681146">
      <w:pPr>
        <w:rPr>
          <w:rFonts w:cs="Arial"/>
        </w:rPr>
      </w:pPr>
      <w:r>
        <w:rPr>
          <w:rFonts w:cs="Arial"/>
        </w:rPr>
        <w:t xml:space="preserve">V prvé řadě je potřeba se zaměřit na posouzení, na jaké činnosti žadatele má podpora směřovat, tj. zda na hospodářské nebo </w:t>
      </w:r>
      <w:proofErr w:type="spellStart"/>
      <w:r>
        <w:rPr>
          <w:rFonts w:cs="Arial"/>
        </w:rPr>
        <w:t>nehospodářské</w:t>
      </w:r>
      <w:proofErr w:type="spellEnd"/>
      <w:r>
        <w:rPr>
          <w:rFonts w:cs="Arial"/>
        </w:rPr>
        <w:t xml:space="preserve"> činnosti. Veřejná podpora se vyhodnocuje pouze u žadatelů/příjemců, kteří jsou „podnikem“. Podle ustálené judikatury Soudního dvora EU je „podnikem“ jakákoli entita, která vykonává hospodářskou činnost, bez ohledu na její právní formu či způsob financování, přičemž hospodářskou (ekonomickou) činností je jakákoli činnost spočívající v nabízení zboží a/nebo služeb na trhu).</w:t>
      </w:r>
    </w:p>
    <w:p w14:paraId="08B6FF04" w14:textId="0AADA3E4" w:rsidR="00681146" w:rsidRDefault="00681146" w:rsidP="00681146">
      <w:pPr>
        <w:rPr>
          <w:rFonts w:cs="Arial"/>
        </w:rPr>
      </w:pPr>
      <w:r>
        <w:rPr>
          <w:rFonts w:cs="Arial"/>
        </w:rPr>
        <w:t xml:space="preserve">Pro potvrzení (ne)přítomnosti veřejné podpory u určitého projektu či opatření podpory není tedy podstatná právní forma či ziskovost příjemce či zapojených subjektů, ale charakter činností, ze kterých může příjemci či zapojeným subjektům plynout z plánované podpory prospěch. V případě, že </w:t>
      </w:r>
      <w:r w:rsidRPr="00EA4A92">
        <w:rPr>
          <w:rFonts w:cs="Arial"/>
          <w:u w:val="single"/>
        </w:rPr>
        <w:t xml:space="preserve">podpora směřuje výhradně na </w:t>
      </w:r>
      <w:proofErr w:type="spellStart"/>
      <w:r w:rsidRPr="00EA4A92">
        <w:rPr>
          <w:rFonts w:cs="Arial"/>
          <w:u w:val="single"/>
        </w:rPr>
        <w:t>nehospodářské</w:t>
      </w:r>
      <w:proofErr w:type="spellEnd"/>
      <w:r w:rsidRPr="00EA4A92">
        <w:rPr>
          <w:rFonts w:cs="Arial"/>
          <w:u w:val="single"/>
        </w:rPr>
        <w:t xml:space="preserve"> činnosti, nejedná se o veřejnou podporu</w:t>
      </w:r>
      <w:r>
        <w:rPr>
          <w:rFonts w:cs="Arial"/>
        </w:rPr>
        <w:t>. Dopadá-li ale podpora i na činnosti hospodářského charakteru, musí být zkoumány další znaky veřejné podpory a při potvrzení jejich přítomnosti musí být postupováno v souladu s pravidly pro veřejnou podporu</w:t>
      </w:r>
      <w:r w:rsidR="008F1D34">
        <w:rPr>
          <w:rFonts w:cs="Arial"/>
        </w:rPr>
        <w:t>.</w:t>
      </w:r>
    </w:p>
    <w:p w14:paraId="6F620308" w14:textId="77777777" w:rsidR="00681146" w:rsidRDefault="00681146" w:rsidP="00681146">
      <w:pPr>
        <w:rPr>
          <w:rFonts w:cs="Arial"/>
        </w:rPr>
      </w:pPr>
      <w:r>
        <w:rPr>
          <w:rFonts w:cs="Arial"/>
        </w:rPr>
        <w:t xml:space="preserve">U tohoto definičního znaku je třeba vyhodnotit, zda budou příjemci podpory čerpat podporu ve spojení s jimi nabízenými službami hospodářské povahy. Jinými slovy, je podstatné určit, zda </w:t>
      </w:r>
      <w:r w:rsidRPr="00EA4A92">
        <w:rPr>
          <w:rFonts w:cs="Arial"/>
          <w:u w:val="single"/>
        </w:rPr>
        <w:t>z podpory bude plynout výhoda pro činnosti, které mají hospodářský charakter</w:t>
      </w:r>
      <w:r>
        <w:rPr>
          <w:rFonts w:cs="Arial"/>
        </w:rPr>
        <w:t xml:space="preserve">. </w:t>
      </w:r>
      <w:r w:rsidRPr="00A55950">
        <w:rPr>
          <w:rFonts w:cs="Arial"/>
        </w:rPr>
        <w:t xml:space="preserve">Předmětná podpora </w:t>
      </w:r>
      <w:r>
        <w:rPr>
          <w:rFonts w:cs="Arial"/>
        </w:rPr>
        <w:t xml:space="preserve">(zajištění kyberbezpečnosti) </w:t>
      </w:r>
      <w:r w:rsidRPr="00A55950">
        <w:rPr>
          <w:rFonts w:cs="Arial"/>
        </w:rPr>
        <w:t xml:space="preserve">by </w:t>
      </w:r>
      <w:r w:rsidRPr="00A55950">
        <w:rPr>
          <w:rFonts w:cs="Arial"/>
          <w:u w:val="single"/>
        </w:rPr>
        <w:t xml:space="preserve">nepředstavovala veřejnou podporu, pokud by měla souvislost s činností </w:t>
      </w:r>
      <w:r>
        <w:rPr>
          <w:rFonts w:cs="Arial"/>
          <w:u w:val="single"/>
        </w:rPr>
        <w:t xml:space="preserve">žadatele </w:t>
      </w:r>
      <w:proofErr w:type="spellStart"/>
      <w:r w:rsidRPr="00A55950">
        <w:rPr>
          <w:rFonts w:cs="Arial"/>
          <w:u w:val="single"/>
        </w:rPr>
        <w:t>nehospodářské</w:t>
      </w:r>
      <w:proofErr w:type="spellEnd"/>
      <w:r w:rsidRPr="00A55950">
        <w:rPr>
          <w:rFonts w:cs="Arial"/>
          <w:u w:val="single"/>
        </w:rPr>
        <w:t xml:space="preserve"> povah</w:t>
      </w:r>
      <w:r w:rsidRPr="00A55950">
        <w:rPr>
          <w:rFonts w:cs="Arial"/>
        </w:rPr>
        <w:t>y.</w:t>
      </w:r>
    </w:p>
    <w:p w14:paraId="1E1B4E28" w14:textId="7BB68659" w:rsidR="00681146" w:rsidRDefault="00681146" w:rsidP="00681146">
      <w:pPr>
        <w:rPr>
          <w:rFonts w:cs="Arial"/>
        </w:rPr>
      </w:pPr>
      <w:r>
        <w:rPr>
          <w:rFonts w:cs="Arial"/>
        </w:rPr>
        <w:lastRenderedPageBreak/>
        <w:t>Pokud platí, že existují na trhu subjekty, které by musely poptávat předmět podpory na trhu a hradit jej z vlastních prostředků, pak v takovém případě je třeba mít za to, že žadatel/příjemce</w:t>
      </w:r>
      <w:r w:rsidR="00006291">
        <w:rPr>
          <w:rFonts w:cs="Arial"/>
        </w:rPr>
        <w:t xml:space="preserve"> </w:t>
      </w:r>
      <w:r>
        <w:rPr>
          <w:rFonts w:cs="Arial"/>
        </w:rPr>
        <w:t xml:space="preserve">bude čerpat hospodářskou výhodu ve smyslu definice veřejné podpory, neboť hospodářskou výhodou je jakékoli snížení nákladů, jež obvykle zatěžují rozpočet podniku. </w:t>
      </w:r>
    </w:p>
    <w:p w14:paraId="38B99ED3" w14:textId="77777777" w:rsidR="00681146" w:rsidRDefault="00681146" w:rsidP="00681146">
      <w:pPr>
        <w:rPr>
          <w:rFonts w:cs="Arial"/>
        </w:rPr>
      </w:pPr>
      <w:r>
        <w:rPr>
          <w:rFonts w:cs="Arial"/>
        </w:rPr>
        <w:t xml:space="preserve">Při posuzování druhého definičního znaku veřejné podpory u projektu je potřeba identifikovat, zda žadatel bude čerpat zcela/zčásti/vůbec výhodu z poskytnuté podpory, tzn. zda podpora ne/bude částečně/v plném rozsahu „přenesena“ na další subjekt/y. Pokud ano, je vhodné posoudit, zda a jaké hospodářské činnosti budou na jednotlivých úrovních (tj. u různých subjektů = žadatel a navazující subjekty) podporou zvýhodněny, včetně ověření přítomnosti zbylých znaků veřejné podpory. Pravidla veřejné podpory je pak nutné uplatnit tam, kde se prokáže splnění všech znaků vymezujících veřejnou podporu. </w:t>
      </w:r>
    </w:p>
    <w:p w14:paraId="440EE2FD" w14:textId="77777777" w:rsidR="00681146" w:rsidRPr="00006291" w:rsidRDefault="00681146" w:rsidP="00681146">
      <w:pPr>
        <w:rPr>
          <w:rFonts w:cs="Arial"/>
          <w:u w:val="single"/>
        </w:rPr>
      </w:pPr>
      <w:r w:rsidRPr="00006291">
        <w:rPr>
          <w:rFonts w:cs="Arial"/>
          <w:u w:val="single"/>
        </w:rPr>
        <w:t>Třetí definiční znak veřejné podpory:</w:t>
      </w:r>
    </w:p>
    <w:p w14:paraId="0A26D1B0" w14:textId="77777777" w:rsidR="00681146" w:rsidRDefault="00681146" w:rsidP="00681146">
      <w:pPr>
        <w:rPr>
          <w:rFonts w:cs="Arial"/>
        </w:rPr>
      </w:pPr>
      <w:r>
        <w:rPr>
          <w:rFonts w:cs="Arial"/>
        </w:rPr>
        <w:t xml:space="preserve">Existuje-li pro danou činnost trh otevřený konkurenci, může mít veřejné financování související s touto činností vliv na hospodářskou soutěž, a proto je třeba aplikovat pravidla pro veřejnou podporu, nelze-li vyloučit některý ze zbylých znaků veřejné podpory, resp. některou z vhodných výjimek ze zákazu veřejné podpory. V Osnově proveditelnosti je potřeba popsat případný dopad na hospodářskou soutěž. </w:t>
      </w:r>
    </w:p>
    <w:p w14:paraId="0E47153F" w14:textId="77777777" w:rsidR="00681146" w:rsidRPr="00C04ED6" w:rsidRDefault="00681146" w:rsidP="00681146">
      <w:pPr>
        <w:rPr>
          <w:rFonts w:cs="Arial"/>
          <w:u w:val="single"/>
        </w:rPr>
      </w:pPr>
      <w:r w:rsidRPr="00C04ED6">
        <w:rPr>
          <w:rFonts w:cs="Arial"/>
          <w:u w:val="single"/>
        </w:rPr>
        <w:t>Čtvrtý definiční znak veřejné podpory:</w:t>
      </w:r>
    </w:p>
    <w:p w14:paraId="5806D03A" w14:textId="77777777" w:rsidR="00681146" w:rsidRDefault="00681146" w:rsidP="00681146">
      <w:pPr>
        <w:rPr>
          <w:rFonts w:cs="Arial"/>
        </w:rPr>
      </w:pPr>
      <w:r>
        <w:rPr>
          <w:rFonts w:cs="Arial"/>
        </w:rPr>
        <w:t xml:space="preserve">Je-li jakákoli činnost, na kterou má směřovat podpora, resp. které plyne z podpory výhoda, označena jako hospodářská, tj. v důsledku podpory dochází přinejmenším ke zvýhodnění podniku, pak to ještě nemusí znamenat, že jsou kumulativně naplněny všechny znaky veřejné podpory, zejména znak spočívající v dopadu podpory na obchod uvnitř EU. </w:t>
      </w:r>
    </w:p>
    <w:p w14:paraId="186F1FB5" w14:textId="790515D7" w:rsidR="00681146" w:rsidRDefault="00681146" w:rsidP="003F6624">
      <w:pPr>
        <w:spacing w:after="240"/>
        <w:rPr>
          <w:rFonts w:cs="Arial"/>
        </w:rPr>
      </w:pPr>
      <w:r>
        <w:rPr>
          <w:rFonts w:cs="Arial"/>
        </w:rPr>
        <w:t>Pokud se prokazatelně ukáže pouhý lokální dosah podpory (místní účinek podpory), pak se má zato, že takto poskytnutá podpora neovlivňuje obchod uvnitř EU. Pro prokázání pouze lokálního dopadu podpory jsou rozhodující následující skutečnosti: a) příjemce podpory dodává zboží či poskytuje služby na omezeném území jednoho členského státu a b) je nepravděpodobné, že by přilákal zákazníky z jiných členských států, a rovněž c) nelze předpokládat, že podpora bude mít víc</w:t>
      </w:r>
      <w:r w:rsidR="00C04ED6">
        <w:rPr>
          <w:rFonts w:cs="Arial"/>
        </w:rPr>
        <w:t>, n</w:t>
      </w:r>
      <w:r>
        <w:rPr>
          <w:rFonts w:cs="Arial"/>
        </w:rPr>
        <w:t xml:space="preserve">ež nepatrný vliv na podmínky pro přeshraniční investice nebo usazování jiných podniků. </w:t>
      </w:r>
    </w:p>
    <w:p w14:paraId="2C6B1DEE" w14:textId="346C87D3" w:rsidR="00A3506B" w:rsidRDefault="00425674" w:rsidP="000933B6">
      <w:pPr>
        <w:rPr>
          <w:rFonts w:cs="Arial"/>
          <w:b/>
          <w:bCs/>
        </w:rPr>
      </w:pPr>
      <w:r w:rsidRPr="00425674">
        <w:rPr>
          <w:rFonts w:cs="Arial"/>
          <w:b/>
          <w:bCs/>
        </w:rPr>
        <w:t>10.2</w:t>
      </w:r>
      <w:r w:rsidR="00894AB0">
        <w:rPr>
          <w:rFonts w:cs="Arial"/>
          <w:b/>
          <w:bCs/>
        </w:rPr>
        <w:t xml:space="preserve"> </w:t>
      </w:r>
      <w:r w:rsidR="00280DFE" w:rsidRPr="00280DFE">
        <w:rPr>
          <w:rFonts w:cs="Arial"/>
          <w:b/>
          <w:bCs/>
        </w:rPr>
        <w:t xml:space="preserve">Podpora </w:t>
      </w:r>
      <w:r w:rsidR="000E4557">
        <w:rPr>
          <w:rFonts w:cs="Arial"/>
          <w:b/>
          <w:bCs/>
        </w:rPr>
        <w:t xml:space="preserve">poskytnutá </w:t>
      </w:r>
      <w:r w:rsidR="00280DFE" w:rsidRPr="00280DFE">
        <w:rPr>
          <w:rFonts w:cs="Arial"/>
          <w:b/>
          <w:bCs/>
        </w:rPr>
        <w:t>podle nařízení Komise (EU) 2023/2831 o použití článku 107 a 108 Smlouvy o fungování Evropské unie na podporu de minimis</w:t>
      </w:r>
    </w:p>
    <w:p w14:paraId="2372E152" w14:textId="77777777" w:rsidR="008F1D34" w:rsidRDefault="006A6142" w:rsidP="008A1DD5">
      <w:pPr>
        <w:spacing w:after="240"/>
        <w:rPr>
          <w:rFonts w:cs="Arial"/>
        </w:rPr>
      </w:pPr>
      <w:r w:rsidRPr="006A6142">
        <w:rPr>
          <w:rFonts w:cs="Arial"/>
        </w:rPr>
        <w:t xml:space="preserve">Podmínky, předpoklady a doporučení pro poskytnutí podpory malého rozsahu dle nařízení Komise (EU) </w:t>
      </w:r>
      <w:r w:rsidRPr="008F1D34">
        <w:rPr>
          <w:rFonts w:cs="Arial"/>
        </w:rPr>
        <w:t xml:space="preserve">2023/2831 jsou detailně uvedeny v kapitole </w:t>
      </w:r>
      <w:r w:rsidR="008A1DD5" w:rsidRPr="008F1D34">
        <w:rPr>
          <w:rFonts w:cs="Arial"/>
        </w:rPr>
        <w:t>6</w:t>
      </w:r>
      <w:r w:rsidR="009D5A17" w:rsidRPr="008F1D34">
        <w:rPr>
          <w:rFonts w:cs="Arial"/>
        </w:rPr>
        <w:t>.1.2</w:t>
      </w:r>
      <w:r w:rsidRPr="008F1D34">
        <w:rPr>
          <w:rFonts w:cs="Arial"/>
        </w:rPr>
        <w:t xml:space="preserve"> Veřejná podpora Specifických pravidel pro žadatele a příjemce</w:t>
      </w:r>
      <w:r w:rsidR="008A1DD5" w:rsidRPr="008F1D34">
        <w:rPr>
          <w:rFonts w:cs="Arial"/>
        </w:rPr>
        <w:t>.</w:t>
      </w:r>
    </w:p>
    <w:p w14:paraId="3B4612DB" w14:textId="16E901E7" w:rsidR="00574114" w:rsidRPr="008F1D34" w:rsidRDefault="00574114" w:rsidP="00574114">
      <w:pPr>
        <w:rPr>
          <w:rFonts w:cs="Arial"/>
          <w:b/>
          <w:bCs/>
        </w:rPr>
      </w:pPr>
      <w:r w:rsidRPr="008F1D34">
        <w:rPr>
          <w:rFonts w:cs="Arial"/>
          <w:b/>
          <w:bCs/>
        </w:rPr>
        <w:t>10.</w:t>
      </w:r>
      <w:r w:rsidR="00425674" w:rsidRPr="008F1D34">
        <w:rPr>
          <w:rFonts w:cs="Arial"/>
          <w:b/>
          <w:bCs/>
        </w:rPr>
        <w:t>3</w:t>
      </w:r>
      <w:r w:rsidRPr="008F1D34">
        <w:rPr>
          <w:rFonts w:cs="Arial"/>
          <w:b/>
          <w:bCs/>
        </w:rPr>
        <w:t xml:space="preserve"> Žadatel o podporu, který je poskytovatelem služeb obecného hospodářského zájmu dle Rozhodnutí </w:t>
      </w:r>
      <w:r w:rsidR="008D2747" w:rsidRPr="008F1D34">
        <w:rPr>
          <w:rFonts w:cs="Arial"/>
          <w:b/>
          <w:bCs/>
        </w:rPr>
        <w:t>SOHZ 2025/2630</w:t>
      </w:r>
    </w:p>
    <w:p w14:paraId="363FFF87" w14:textId="32E7C8F9" w:rsidR="00574114" w:rsidRDefault="00574114" w:rsidP="00A17A14">
      <w:pPr>
        <w:rPr>
          <w:rFonts w:cs="Arial"/>
        </w:rPr>
      </w:pPr>
      <w:r w:rsidRPr="008F1D34">
        <w:rPr>
          <w:rFonts w:cs="Arial"/>
        </w:rPr>
        <w:t xml:space="preserve">Žadatel o podporu, který je poskytovatelem služeb obecného hospodářského zájmu dle Rozhodnutí </w:t>
      </w:r>
      <w:r w:rsidR="008D2747" w:rsidRPr="008F1D34">
        <w:rPr>
          <w:rFonts w:cs="Arial"/>
        </w:rPr>
        <w:t xml:space="preserve">SOHZ 2025/2630 </w:t>
      </w:r>
      <w:r w:rsidR="00622157" w:rsidRPr="008F1D34">
        <w:rPr>
          <w:rFonts w:cs="Arial"/>
        </w:rPr>
        <w:t xml:space="preserve">zde </w:t>
      </w:r>
      <w:r w:rsidRPr="008F1D34">
        <w:rPr>
          <w:rFonts w:cs="Arial"/>
        </w:rPr>
        <w:t xml:space="preserve">uvede, jakým způsobem má zajištěno vydání navazujícího Pověřovacího aktu (viz kap. </w:t>
      </w:r>
      <w:r w:rsidR="00AB1699">
        <w:rPr>
          <w:rFonts w:cs="Arial"/>
        </w:rPr>
        <w:t>6.1.3</w:t>
      </w:r>
      <w:r w:rsidR="00B4086C" w:rsidRPr="008F1D34">
        <w:rPr>
          <w:rFonts w:cs="Arial"/>
        </w:rPr>
        <w:t xml:space="preserve"> </w:t>
      </w:r>
      <w:r w:rsidR="005377D4" w:rsidRPr="008F1D34">
        <w:rPr>
          <w:rFonts w:cs="Arial"/>
        </w:rPr>
        <w:t>Specifických pravidel pro žadatele a příjemce</w:t>
      </w:r>
      <w:r w:rsidRPr="008F1D34">
        <w:rPr>
          <w:rFonts w:cs="Arial"/>
        </w:rPr>
        <w:t>)</w:t>
      </w:r>
      <w:r w:rsidR="005377D4" w:rsidRPr="008F1D34">
        <w:rPr>
          <w:rFonts w:cs="Arial"/>
        </w:rPr>
        <w:t>.</w:t>
      </w:r>
    </w:p>
    <w:p w14:paraId="2905EC6F" w14:textId="1B6780D6" w:rsidR="00C07D26" w:rsidRDefault="00AA343B" w:rsidP="00C07D26">
      <w:pPr>
        <w:rPr>
          <w:rFonts w:cs="Arial"/>
        </w:rPr>
      </w:pPr>
      <w:r w:rsidRPr="00AA343B">
        <w:rPr>
          <w:rFonts w:cs="Arial"/>
        </w:rPr>
        <w:t xml:space="preserve"> </w:t>
      </w:r>
    </w:p>
    <w:p w14:paraId="260BB488" w14:textId="77777777" w:rsidR="00EB7DE6" w:rsidRDefault="00EB7DE6" w:rsidP="00C07D26">
      <w:pPr>
        <w:rPr>
          <w:rFonts w:cs="Arial"/>
        </w:rPr>
      </w:pPr>
    </w:p>
    <w:p w14:paraId="43811F67" w14:textId="77777777" w:rsidR="00EB7DE6" w:rsidRDefault="00EB7DE6" w:rsidP="00C07D26">
      <w:pPr>
        <w:rPr>
          <w:rFonts w:cs="Arial"/>
        </w:rPr>
      </w:pPr>
    </w:p>
    <w:p w14:paraId="0F7BDBAD" w14:textId="77777777" w:rsidR="008B6346" w:rsidRPr="00AF5FCE" w:rsidRDefault="008B6346" w:rsidP="008B6346">
      <w:pPr>
        <w:rPr>
          <w:rFonts w:cs="Arial"/>
          <w:b/>
          <w:bCs/>
        </w:rPr>
      </w:pPr>
      <w:r w:rsidRPr="00AF5FCE">
        <w:rPr>
          <w:rFonts w:cs="Arial"/>
          <w:b/>
          <w:bCs/>
        </w:rPr>
        <w:lastRenderedPageBreak/>
        <w:t xml:space="preserve">Zařazení SOHZ: </w:t>
      </w:r>
    </w:p>
    <w:p w14:paraId="1DA72715" w14:textId="77777777" w:rsidR="008B6346" w:rsidRDefault="008B6346" w:rsidP="008B6346">
      <w:r>
        <w:t>Vyberte jednu ze dvou uvedených variant, která specifikuje, pod které ustanovení čl. 2 odst. 1 Rozhodnutí Komise (EU) 2025/2630 (písm. a) až g)) poskytovaná SOHZ spadá, a stručně odůvodněte zařazení (dle pověřovacího aktu / popisu poskytované služby).</w:t>
      </w:r>
    </w:p>
    <w:p w14:paraId="3093230D" w14:textId="77777777" w:rsidR="008B6346" w:rsidRDefault="008B6346" w:rsidP="008B6346">
      <w:pPr>
        <w:rPr>
          <w:rFonts w:ascii="Segoe UI" w:hAnsi="Segoe UI" w:cs="Segoe UI"/>
          <w:sz w:val="18"/>
          <w:szCs w:val="18"/>
        </w:rPr>
      </w:pPr>
      <w:r>
        <w:t>☐ SOHZ spadá do čl. 2 odst. 1 písm. b) - g) Rozhodnutí Komise (EU) 2025/2630. Uveďte písmeno dle tohoto článku a stručné odůvodnění. Část „jeden podnik“ níže se nevyplňuje.</w:t>
      </w:r>
      <w:r w:rsidRPr="00843C98">
        <w:rPr>
          <w:rFonts w:ascii="Segoe UI" w:hAnsi="Segoe UI" w:cs="Segoe UI"/>
          <w:sz w:val="18"/>
          <w:szCs w:val="18"/>
        </w:rPr>
        <w:t xml:space="preserve"> </w:t>
      </w:r>
    </w:p>
    <w:p w14:paraId="17B47C12" w14:textId="77777777" w:rsidR="008B6346" w:rsidRDefault="008B6346" w:rsidP="008B6346">
      <w:r>
        <w:rPr>
          <w:rFonts w:ascii="Segoe UI Symbol" w:hAnsi="Segoe UI Symbol" w:cs="Segoe UI Symbol"/>
        </w:rPr>
        <w:t>☐</w:t>
      </w:r>
      <w:r>
        <w:t xml:space="preserve"> SOHZ nespadá do čl. 2 odst. 1 písm. b) - g), tj. uplatní se písm. a) tohoto článku. Uveďte stručné odůvodnění a současně doplňte informaci o roční výši / ročním limitu vyrovnávací platby vztahující se ke konkrétní SOHZ (dle pověřovacího aktu, popř. dle stanovených parametrů výpočtu). Níže vyplňte část „jeden podnik“.</w:t>
      </w:r>
    </w:p>
    <w:p w14:paraId="020889EC" w14:textId="77777777" w:rsidR="008B6346" w:rsidRDefault="008B6346" w:rsidP="008B6346">
      <w:pPr>
        <w:ind w:left="708"/>
        <w:rPr>
          <w:i/>
          <w:iCs/>
        </w:rPr>
      </w:pPr>
      <w:r>
        <w:rPr>
          <w:i/>
          <w:iCs/>
        </w:rPr>
        <w:t xml:space="preserve">Vysvětlení k zařazení SOHZ: </w:t>
      </w:r>
    </w:p>
    <w:p w14:paraId="1C9FCBDF" w14:textId="77D1BC03" w:rsidR="008B6346" w:rsidRPr="00592894" w:rsidRDefault="008B6346" w:rsidP="008B6346">
      <w:pPr>
        <w:ind w:left="708"/>
        <w:rPr>
          <w:i/>
          <w:iCs/>
        </w:rPr>
      </w:pPr>
      <w:r w:rsidRPr="00592894">
        <w:rPr>
          <w:i/>
          <w:iCs/>
        </w:rPr>
        <w:t>Pokud je žadatel</w:t>
      </w:r>
      <w:r>
        <w:rPr>
          <w:i/>
          <w:iCs/>
        </w:rPr>
        <w:t>em</w:t>
      </w:r>
      <w:r w:rsidRPr="00592894">
        <w:rPr>
          <w:i/>
          <w:iCs/>
        </w:rPr>
        <w:t xml:space="preserve"> </w:t>
      </w:r>
      <w:r w:rsidRPr="00C205DA">
        <w:rPr>
          <w:b/>
          <w:bCs/>
          <w:i/>
          <w:iCs/>
        </w:rPr>
        <w:t>nemocnice poskytující zdravotní péči</w:t>
      </w:r>
      <w:r w:rsidRPr="00592894">
        <w:rPr>
          <w:i/>
          <w:iCs/>
        </w:rPr>
        <w:t xml:space="preserve"> (např. fakultní nemocnice a specializovaná zdravotnická zařízení uvedená výzvě), </w:t>
      </w:r>
      <w:r>
        <w:rPr>
          <w:i/>
          <w:iCs/>
        </w:rPr>
        <w:t xml:space="preserve">jedná se </w:t>
      </w:r>
      <w:r w:rsidRPr="00592894">
        <w:rPr>
          <w:i/>
          <w:iCs/>
        </w:rPr>
        <w:t xml:space="preserve">o </w:t>
      </w:r>
      <w:r>
        <w:rPr>
          <w:i/>
          <w:iCs/>
        </w:rPr>
        <w:t xml:space="preserve">SOHZ dle </w:t>
      </w:r>
      <w:r w:rsidRPr="00592894">
        <w:rPr>
          <w:i/>
          <w:iCs/>
        </w:rPr>
        <w:t>písm. b)</w:t>
      </w:r>
      <w:r>
        <w:rPr>
          <w:i/>
          <w:iCs/>
        </w:rPr>
        <w:t xml:space="preserve"> uvedeného článku</w:t>
      </w:r>
      <w:r w:rsidRPr="00592894">
        <w:rPr>
          <w:i/>
          <w:iCs/>
        </w:rPr>
        <w:t>.</w:t>
      </w:r>
      <w:r w:rsidR="00E01E63">
        <w:rPr>
          <w:i/>
          <w:iCs/>
        </w:rPr>
        <w:t xml:space="preserve"> </w:t>
      </w:r>
    </w:p>
    <w:p w14:paraId="395CF924" w14:textId="3595CC34" w:rsidR="008B6346" w:rsidRPr="00472487" w:rsidRDefault="008B6346" w:rsidP="008B6346">
      <w:pPr>
        <w:ind w:left="708"/>
        <w:rPr>
          <w:i/>
          <w:iCs/>
        </w:rPr>
      </w:pPr>
      <w:r w:rsidRPr="00472487">
        <w:rPr>
          <w:i/>
          <w:iCs/>
        </w:rPr>
        <w:t>Pokud je žadatel</w:t>
      </w:r>
      <w:r>
        <w:rPr>
          <w:i/>
          <w:iCs/>
        </w:rPr>
        <w:t>em</w:t>
      </w:r>
      <w:r w:rsidRPr="00472487">
        <w:rPr>
          <w:i/>
          <w:iCs/>
        </w:rPr>
        <w:t xml:space="preserve"> </w:t>
      </w:r>
      <w:r w:rsidRPr="00472487">
        <w:rPr>
          <w:b/>
          <w:bCs/>
          <w:i/>
          <w:iCs/>
        </w:rPr>
        <w:t>poskytovatel sociálních služeb</w:t>
      </w:r>
      <w:r w:rsidRPr="00472487">
        <w:rPr>
          <w:i/>
          <w:iCs/>
        </w:rPr>
        <w:t xml:space="preserve"> uspokojující sociální potřeby (např. zdravotní a dlouhodobá péče, péče o děti, sociální začleňování apod.), jedná se o </w:t>
      </w:r>
      <w:r>
        <w:rPr>
          <w:i/>
          <w:iCs/>
        </w:rPr>
        <w:t xml:space="preserve">SOHZ dle </w:t>
      </w:r>
      <w:r w:rsidRPr="00472487">
        <w:rPr>
          <w:i/>
          <w:iCs/>
        </w:rPr>
        <w:t>písm. c) uvedeného článku. Zařazení vždy odvoďte z pověřovacího aktu.</w:t>
      </w:r>
    </w:p>
    <w:p w14:paraId="3ECE9D5D" w14:textId="1FEE8A4C" w:rsidR="008B6346" w:rsidRPr="000C1D13" w:rsidRDefault="008B6346" w:rsidP="001A3D9A">
      <w:pPr>
        <w:spacing w:after="240"/>
        <w:ind w:left="709"/>
        <w:rPr>
          <w:i/>
          <w:iCs/>
        </w:rPr>
      </w:pPr>
      <w:r w:rsidRPr="000C1D13">
        <w:rPr>
          <w:i/>
          <w:iCs/>
        </w:rPr>
        <w:t xml:space="preserve">U ostatních žadatelů (např. kraj/ORP, jejich organizace či obchodní společnosti) uveďte </w:t>
      </w:r>
      <w:r>
        <w:rPr>
          <w:i/>
          <w:iCs/>
        </w:rPr>
        <w:t xml:space="preserve">druh SOHZ vztahující se ke </w:t>
      </w:r>
      <w:r w:rsidRPr="000C1D13">
        <w:rPr>
          <w:i/>
          <w:iCs/>
        </w:rPr>
        <w:t>konkrétní</w:t>
      </w:r>
      <w:r>
        <w:rPr>
          <w:i/>
          <w:iCs/>
        </w:rPr>
        <w:t>mu</w:t>
      </w:r>
      <w:r w:rsidRPr="000C1D13">
        <w:rPr>
          <w:i/>
          <w:iCs/>
        </w:rPr>
        <w:t xml:space="preserve"> písmen</w:t>
      </w:r>
      <w:r>
        <w:rPr>
          <w:i/>
          <w:iCs/>
        </w:rPr>
        <w:t xml:space="preserve">u </w:t>
      </w:r>
      <w:r w:rsidRPr="000C1D13">
        <w:rPr>
          <w:i/>
          <w:iCs/>
        </w:rPr>
        <w:t>a</w:t>
      </w:r>
      <w:r w:rsidR="00746535">
        <w:rPr>
          <w:i/>
          <w:iCs/>
        </w:rPr>
        <w:t>)</w:t>
      </w:r>
      <w:r>
        <w:rPr>
          <w:i/>
          <w:iCs/>
        </w:rPr>
        <w:t xml:space="preserve"> - </w:t>
      </w:r>
      <w:r w:rsidRPr="000C1D13">
        <w:rPr>
          <w:i/>
          <w:iCs/>
        </w:rPr>
        <w:t xml:space="preserve">g) </w:t>
      </w:r>
      <w:r>
        <w:rPr>
          <w:i/>
          <w:iCs/>
        </w:rPr>
        <w:t xml:space="preserve">uvedeného článku </w:t>
      </w:r>
      <w:r w:rsidRPr="000C1D13">
        <w:rPr>
          <w:i/>
          <w:iCs/>
        </w:rPr>
        <w:t xml:space="preserve">dle pověřovacího aktu – samotný typ subjektu automaticky neurčuje </w:t>
      </w:r>
      <w:r>
        <w:rPr>
          <w:i/>
          <w:iCs/>
        </w:rPr>
        <w:t>druh SOHZ.</w:t>
      </w:r>
    </w:p>
    <w:p w14:paraId="422EF430" w14:textId="65463895" w:rsidR="00BF2096" w:rsidRDefault="00BF2096" w:rsidP="00D94C98">
      <w:pPr>
        <w:spacing w:after="240"/>
        <w:rPr>
          <w:rFonts w:cs="Arial"/>
        </w:rPr>
      </w:pPr>
      <w:r w:rsidRPr="00BF2096">
        <w:rPr>
          <w:rFonts w:cs="Arial"/>
        </w:rPr>
        <w:t>Žadatel uvede, zda tvoří či netvoří „jeden podnik“‘ ve smyslu čl. 2 odst. 2 Nařízení de minimis SOHZ (blíže viz kap. 6.1.3 Specifická pravidla pro žadatele a příjemce).</w:t>
      </w:r>
    </w:p>
    <w:p w14:paraId="7EF91E90" w14:textId="6CC65540" w:rsidR="00D94C98" w:rsidRDefault="00BF2096" w:rsidP="00D94C98">
      <w:pPr>
        <w:spacing w:after="240"/>
        <w:rPr>
          <w:rFonts w:cs="Arial"/>
        </w:rPr>
      </w:pPr>
      <w:r w:rsidRPr="00BF2096">
        <w:rPr>
          <w:rFonts w:cs="Arial"/>
        </w:rPr>
        <w:t>Pokud žadatel tvoří „jeden podnik“</w:t>
      </w:r>
      <w:r>
        <w:rPr>
          <w:rFonts w:cs="Arial"/>
        </w:rPr>
        <w:t>, u</w:t>
      </w:r>
      <w:r w:rsidR="00AA343B" w:rsidRPr="00AA343B">
        <w:rPr>
          <w:rFonts w:cs="Arial"/>
        </w:rPr>
        <w:t xml:space="preserve">vede zde seznam všech subjektů, se kterými tvoří „jeden podnik“, pokud tomu tak je, včetně popisu vztahu podle písm. a) - d) čl. 2 odst. 2 nařízení de minimis SOHZ. Dále uvede u každého subjektu „jednoho podniku“ seznam SOHZ, které tyto subjekty poskytují, a informaci, zda některá z uvedených SOHZ je předmětem vyrovnávací platby, za účelem ověření, zda více subjektů "jednoho podniku" nečerpá podporu (vyrovnávací platbu) </w:t>
      </w:r>
      <w:r w:rsidR="00FC24B8">
        <w:rPr>
          <w:rFonts w:cs="Arial"/>
        </w:rPr>
        <w:t xml:space="preserve">nad </w:t>
      </w:r>
      <w:r w:rsidR="00AA343B" w:rsidRPr="00AA343B">
        <w:rPr>
          <w:rFonts w:cs="Arial"/>
        </w:rPr>
        <w:t>povolen</w:t>
      </w:r>
      <w:r w:rsidR="00FC24B8">
        <w:rPr>
          <w:rFonts w:cs="Arial"/>
        </w:rPr>
        <w:t xml:space="preserve">ý </w:t>
      </w:r>
      <w:r w:rsidR="00AA343B" w:rsidRPr="00AA343B">
        <w:rPr>
          <w:rFonts w:cs="Arial"/>
        </w:rPr>
        <w:t>roční limit 20</w:t>
      </w:r>
      <w:r w:rsidR="0012314B">
        <w:rPr>
          <w:rFonts w:cs="Arial"/>
        </w:rPr>
        <w:t> </w:t>
      </w:r>
      <w:r w:rsidR="00AA343B" w:rsidRPr="00AA343B">
        <w:rPr>
          <w:rFonts w:cs="Arial"/>
        </w:rPr>
        <w:t>milionů EUR na stejnou SOHZ</w:t>
      </w:r>
      <w:r w:rsidR="0012314B">
        <w:rPr>
          <w:rFonts w:cs="Arial"/>
        </w:rPr>
        <w:t xml:space="preserve"> </w:t>
      </w:r>
      <w:r w:rsidR="00755910">
        <w:rPr>
          <w:rFonts w:cs="Arial"/>
        </w:rPr>
        <w:t xml:space="preserve">stanovený v </w:t>
      </w:r>
      <w:r w:rsidR="00755910" w:rsidRPr="00755910">
        <w:rPr>
          <w:rFonts w:cs="Arial"/>
        </w:rPr>
        <w:t xml:space="preserve">čl. 2 odst. 1 písm. </w:t>
      </w:r>
      <w:r w:rsidR="00755910">
        <w:rPr>
          <w:rFonts w:cs="Arial"/>
        </w:rPr>
        <w:t>a</w:t>
      </w:r>
      <w:r w:rsidR="00755910" w:rsidRPr="00755910">
        <w:rPr>
          <w:rFonts w:cs="Arial"/>
        </w:rPr>
        <w:t>) Rozhodnutí SOHZ 2025/2630</w:t>
      </w:r>
      <w:r w:rsidR="00755910">
        <w:rPr>
          <w:rFonts w:cs="Arial"/>
        </w:rPr>
        <w:t xml:space="preserve"> (informace ve struktuře dle </w:t>
      </w:r>
      <w:r w:rsidR="0012314B">
        <w:rPr>
          <w:rFonts w:cs="Arial"/>
        </w:rPr>
        <w:t>níže uveden</w:t>
      </w:r>
      <w:r w:rsidR="00755910">
        <w:rPr>
          <w:rFonts w:cs="Arial"/>
        </w:rPr>
        <w:t>é</w:t>
      </w:r>
      <w:r w:rsidR="0012314B">
        <w:rPr>
          <w:rFonts w:cs="Arial"/>
        </w:rPr>
        <w:t xml:space="preserve"> tabulk</w:t>
      </w:r>
      <w:r w:rsidR="00755910">
        <w:rPr>
          <w:rFonts w:cs="Arial"/>
        </w:rPr>
        <w:t>y</w:t>
      </w:r>
      <w:r w:rsidR="0012314B">
        <w:rPr>
          <w:rFonts w:cs="Arial"/>
        </w:rPr>
        <w:t>).</w:t>
      </w:r>
    </w:p>
    <w:tbl>
      <w:tblPr>
        <w:tblW w:w="5000" w:type="pct"/>
        <w:tblCellMar>
          <w:left w:w="0" w:type="dxa"/>
          <w:right w:w="0" w:type="dxa"/>
        </w:tblCellMar>
        <w:tblLook w:val="04A0" w:firstRow="1" w:lastRow="0" w:firstColumn="1" w:lastColumn="0" w:noHBand="0" w:noVBand="1"/>
      </w:tblPr>
      <w:tblGrid>
        <w:gridCol w:w="1691"/>
        <w:gridCol w:w="2268"/>
        <w:gridCol w:w="2694"/>
        <w:gridCol w:w="2399"/>
      </w:tblGrid>
      <w:tr w:rsidR="0012314B" w14:paraId="28C8A665" w14:textId="77777777" w:rsidTr="0012314B">
        <w:tc>
          <w:tcPr>
            <w:tcW w:w="934" w:type="pct"/>
            <w:tcBorders>
              <w:top w:val="single" w:sz="8" w:space="0" w:color="auto"/>
              <w:left w:val="single" w:sz="8" w:space="0" w:color="auto"/>
              <w:bottom w:val="single" w:sz="8" w:space="0" w:color="auto"/>
              <w:right w:val="single" w:sz="8" w:space="0" w:color="auto"/>
            </w:tcBorders>
            <w:shd w:val="clear" w:color="auto" w:fill="C1E4F5"/>
            <w:tcMar>
              <w:top w:w="0" w:type="dxa"/>
              <w:left w:w="108" w:type="dxa"/>
              <w:bottom w:w="0" w:type="dxa"/>
              <w:right w:w="108" w:type="dxa"/>
            </w:tcMar>
            <w:vAlign w:val="center"/>
            <w:hideMark/>
          </w:tcPr>
          <w:p w14:paraId="517FC824" w14:textId="77777777" w:rsidR="0012314B" w:rsidRPr="0012314B" w:rsidRDefault="0012314B" w:rsidP="0012314B">
            <w:pPr>
              <w:spacing w:after="0"/>
              <w:jc w:val="left"/>
            </w:pPr>
            <w:r w:rsidRPr="0012314B">
              <w:t xml:space="preserve">Subjekt </w:t>
            </w:r>
          </w:p>
          <w:p w14:paraId="0DFA6435" w14:textId="25CA0071" w:rsidR="0012314B" w:rsidRPr="0012314B" w:rsidRDefault="0012314B" w:rsidP="0012314B">
            <w:pPr>
              <w:spacing w:before="0"/>
              <w:jc w:val="left"/>
              <w:rPr>
                <w:rFonts w:ascii="Calibri" w:eastAsiaTheme="minorHAnsi" w:hAnsi="Calibri"/>
                <w:lang w:eastAsia="en-US"/>
              </w:rPr>
            </w:pPr>
            <w:r w:rsidRPr="0012314B">
              <w:t>(název a IČO)</w:t>
            </w:r>
          </w:p>
        </w:tc>
        <w:tc>
          <w:tcPr>
            <w:tcW w:w="1253" w:type="pct"/>
            <w:tcBorders>
              <w:top w:val="single" w:sz="8" w:space="0" w:color="auto"/>
              <w:left w:val="nil"/>
              <w:bottom w:val="single" w:sz="8" w:space="0" w:color="auto"/>
              <w:right w:val="single" w:sz="8" w:space="0" w:color="auto"/>
            </w:tcBorders>
            <w:shd w:val="clear" w:color="auto" w:fill="C1E4F5"/>
            <w:tcMar>
              <w:top w:w="0" w:type="dxa"/>
              <w:left w:w="108" w:type="dxa"/>
              <w:bottom w:w="0" w:type="dxa"/>
              <w:right w:w="108" w:type="dxa"/>
            </w:tcMar>
            <w:vAlign w:val="center"/>
            <w:hideMark/>
          </w:tcPr>
          <w:p w14:paraId="59E30B76" w14:textId="77777777" w:rsidR="0012314B" w:rsidRPr="0012314B" w:rsidRDefault="0012314B" w:rsidP="0012314B">
            <w:pPr>
              <w:spacing w:after="0"/>
              <w:jc w:val="left"/>
              <w:rPr>
                <w:rFonts w:eastAsia="Times New Roman"/>
              </w:rPr>
            </w:pPr>
            <w:r w:rsidRPr="0012314B">
              <w:t xml:space="preserve">Typ propojení </w:t>
            </w:r>
            <w:proofErr w:type="gramStart"/>
            <w:r w:rsidRPr="0012314B">
              <w:t>a)</w:t>
            </w:r>
            <w:r w:rsidRPr="0012314B">
              <w:rPr>
                <w:rFonts w:eastAsia="Times New Roman"/>
              </w:rPr>
              <w:t>–</w:t>
            </w:r>
            <w:proofErr w:type="gramEnd"/>
            <w:r w:rsidRPr="0012314B">
              <w:rPr>
                <w:rFonts w:eastAsia="Times New Roman"/>
              </w:rPr>
              <w:t xml:space="preserve"> d)</w:t>
            </w:r>
          </w:p>
          <w:p w14:paraId="763B8F45" w14:textId="77777777" w:rsidR="0012314B" w:rsidRPr="0012314B" w:rsidRDefault="0012314B" w:rsidP="0012314B">
            <w:pPr>
              <w:spacing w:before="0"/>
              <w:jc w:val="left"/>
              <w:rPr>
                <w:rFonts w:eastAsia="Times New Roman"/>
              </w:rPr>
            </w:pPr>
            <w:r w:rsidRPr="0012314B">
              <w:rPr>
                <w:rFonts w:eastAsia="Times New Roman"/>
              </w:rPr>
              <w:t>ve smyslu čl. 2 odst. 2 nařízení Komise (EU) 2023/2832 ze dne 13. prosince 2023 (nařízení de minimis SOHZ)</w:t>
            </w:r>
          </w:p>
        </w:tc>
        <w:tc>
          <w:tcPr>
            <w:tcW w:w="1488" w:type="pct"/>
            <w:tcBorders>
              <w:top w:val="single" w:sz="8" w:space="0" w:color="auto"/>
              <w:left w:val="nil"/>
              <w:bottom w:val="single" w:sz="8" w:space="0" w:color="auto"/>
              <w:right w:val="single" w:sz="8" w:space="0" w:color="auto"/>
            </w:tcBorders>
            <w:shd w:val="clear" w:color="auto" w:fill="C1E4F5"/>
            <w:tcMar>
              <w:top w:w="0" w:type="dxa"/>
              <w:left w:w="108" w:type="dxa"/>
              <w:bottom w:w="0" w:type="dxa"/>
              <w:right w:w="108" w:type="dxa"/>
            </w:tcMar>
            <w:vAlign w:val="center"/>
          </w:tcPr>
          <w:p w14:paraId="65F44F5D" w14:textId="77777777" w:rsidR="0012314B" w:rsidRPr="0012314B" w:rsidRDefault="0012314B" w:rsidP="0012314B">
            <w:pPr>
              <w:spacing w:after="0"/>
              <w:jc w:val="left"/>
              <w:rPr>
                <w:rFonts w:eastAsiaTheme="minorHAnsi"/>
              </w:rPr>
            </w:pPr>
            <w:r w:rsidRPr="0012314B">
              <w:rPr>
                <w:b/>
                <w:bCs/>
              </w:rPr>
              <w:t>Seznam SOHZ</w:t>
            </w:r>
            <w:r w:rsidRPr="0012314B">
              <w:t xml:space="preserve"> každého subjektu</w:t>
            </w:r>
          </w:p>
          <w:p w14:paraId="68958204" w14:textId="77777777" w:rsidR="0012314B" w:rsidRPr="0012314B" w:rsidRDefault="0012314B" w:rsidP="0012314B">
            <w:pPr>
              <w:spacing w:before="0"/>
              <w:jc w:val="left"/>
            </w:pPr>
            <w:r w:rsidRPr="0012314B">
              <w:t>(název služby dle pověřovacího aktu, územní a časový rozsah)</w:t>
            </w:r>
          </w:p>
          <w:p w14:paraId="4AA9CE7C" w14:textId="77777777" w:rsidR="0012314B" w:rsidRPr="0012314B" w:rsidRDefault="0012314B" w:rsidP="0012314B">
            <w:pPr>
              <w:jc w:val="left"/>
            </w:pPr>
          </w:p>
        </w:tc>
        <w:tc>
          <w:tcPr>
            <w:tcW w:w="1325" w:type="pct"/>
            <w:tcBorders>
              <w:top w:val="single" w:sz="8" w:space="0" w:color="auto"/>
              <w:left w:val="nil"/>
              <w:bottom w:val="single" w:sz="8" w:space="0" w:color="auto"/>
              <w:right w:val="single" w:sz="8" w:space="0" w:color="auto"/>
            </w:tcBorders>
            <w:shd w:val="clear" w:color="auto" w:fill="C1E4F5"/>
            <w:tcMar>
              <w:top w:w="0" w:type="dxa"/>
              <w:left w:w="108" w:type="dxa"/>
              <w:bottom w:w="0" w:type="dxa"/>
              <w:right w:w="108" w:type="dxa"/>
            </w:tcMar>
            <w:vAlign w:val="center"/>
          </w:tcPr>
          <w:p w14:paraId="68BFFFE3" w14:textId="4E02F499" w:rsidR="0012314B" w:rsidRPr="0012314B" w:rsidRDefault="0012314B" w:rsidP="0012314B">
            <w:pPr>
              <w:jc w:val="left"/>
            </w:pPr>
            <w:r w:rsidRPr="0012314B">
              <w:t>Je uvedená SOHZ předmětem vyrovnávací platby (ano/ne)</w:t>
            </w:r>
            <w:r w:rsidRPr="0012314B">
              <w:rPr>
                <w:b/>
                <w:bCs/>
              </w:rPr>
              <w:t xml:space="preserve"> </w:t>
            </w:r>
          </w:p>
        </w:tc>
      </w:tr>
      <w:tr w:rsidR="0012314B" w14:paraId="0CB050E8"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A43EFE"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1C1168FF"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62F5C67E"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09CCB109" w14:textId="77777777" w:rsidR="0012314B" w:rsidRDefault="0012314B"/>
        </w:tc>
      </w:tr>
      <w:tr w:rsidR="0012314B" w14:paraId="3E3677DF"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31C9551"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5A9937BD"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42FC3C68"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61A62717" w14:textId="77777777" w:rsidR="0012314B" w:rsidRDefault="0012314B"/>
        </w:tc>
      </w:tr>
      <w:tr w:rsidR="0012314B" w14:paraId="36E56074"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A169AC"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2D5FC626"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4E417167"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3FA84ED7" w14:textId="77777777" w:rsidR="0012314B" w:rsidRDefault="0012314B"/>
        </w:tc>
      </w:tr>
      <w:tr w:rsidR="0012314B" w14:paraId="789CDC66"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8B20D85"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01BD76D2"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5C83FF0C"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4EDC685F" w14:textId="77777777" w:rsidR="0012314B" w:rsidRDefault="0012314B"/>
        </w:tc>
      </w:tr>
      <w:tr w:rsidR="0012314B" w14:paraId="5AA91AC2" w14:textId="77777777" w:rsidTr="0012314B">
        <w:tc>
          <w:tcPr>
            <w:tcW w:w="93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C037BB" w14:textId="77777777" w:rsidR="0012314B" w:rsidRDefault="0012314B"/>
        </w:tc>
        <w:tc>
          <w:tcPr>
            <w:tcW w:w="1253" w:type="pct"/>
            <w:tcBorders>
              <w:top w:val="nil"/>
              <w:left w:val="nil"/>
              <w:bottom w:val="single" w:sz="8" w:space="0" w:color="auto"/>
              <w:right w:val="single" w:sz="8" w:space="0" w:color="auto"/>
            </w:tcBorders>
            <w:tcMar>
              <w:top w:w="0" w:type="dxa"/>
              <w:left w:w="108" w:type="dxa"/>
              <w:bottom w:w="0" w:type="dxa"/>
              <w:right w:w="108" w:type="dxa"/>
            </w:tcMar>
          </w:tcPr>
          <w:p w14:paraId="4D26D261" w14:textId="77777777" w:rsidR="0012314B" w:rsidRDefault="0012314B"/>
        </w:tc>
        <w:tc>
          <w:tcPr>
            <w:tcW w:w="1488" w:type="pct"/>
            <w:tcBorders>
              <w:top w:val="nil"/>
              <w:left w:val="nil"/>
              <w:bottom w:val="single" w:sz="8" w:space="0" w:color="auto"/>
              <w:right w:val="single" w:sz="8" w:space="0" w:color="auto"/>
            </w:tcBorders>
            <w:tcMar>
              <w:top w:w="0" w:type="dxa"/>
              <w:left w:w="108" w:type="dxa"/>
              <w:bottom w:w="0" w:type="dxa"/>
              <w:right w:w="108" w:type="dxa"/>
            </w:tcMar>
          </w:tcPr>
          <w:p w14:paraId="6561BE16" w14:textId="77777777" w:rsidR="0012314B" w:rsidRDefault="0012314B"/>
        </w:tc>
        <w:tc>
          <w:tcPr>
            <w:tcW w:w="1325" w:type="pct"/>
            <w:tcBorders>
              <w:top w:val="nil"/>
              <w:left w:val="nil"/>
              <w:bottom w:val="single" w:sz="8" w:space="0" w:color="auto"/>
              <w:right w:val="single" w:sz="8" w:space="0" w:color="auto"/>
            </w:tcBorders>
            <w:tcMar>
              <w:top w:w="0" w:type="dxa"/>
              <w:left w:w="108" w:type="dxa"/>
              <w:bottom w:w="0" w:type="dxa"/>
              <w:right w:w="108" w:type="dxa"/>
            </w:tcMar>
          </w:tcPr>
          <w:p w14:paraId="71C62C94" w14:textId="77777777" w:rsidR="0012314B" w:rsidRDefault="0012314B"/>
        </w:tc>
      </w:tr>
    </w:tbl>
    <w:p w14:paraId="1344E541" w14:textId="3E158310" w:rsidR="0012314B" w:rsidRPr="008F1D34" w:rsidRDefault="0012314B" w:rsidP="00D94C98">
      <w:pPr>
        <w:spacing w:after="240"/>
        <w:rPr>
          <w:rFonts w:cs="Arial"/>
        </w:rPr>
      </w:pPr>
      <w:r w:rsidRPr="0012314B">
        <w:rPr>
          <w:rFonts w:cs="Arial"/>
        </w:rPr>
        <w:t>Žadatel uvedením této informace ve Studii proveditelnosti zároveň potvrdí, že nedochází k</w:t>
      </w:r>
      <w:r>
        <w:rPr>
          <w:rFonts w:cs="Arial"/>
        </w:rPr>
        <w:t> </w:t>
      </w:r>
      <w:r w:rsidRPr="0012314B">
        <w:rPr>
          <w:rFonts w:cs="Arial"/>
        </w:rPr>
        <w:t>překročení výše uvedeného ročního limitu na jednu SOHZ, k jejímuž poskytování byl pověřen.</w:t>
      </w:r>
    </w:p>
    <w:p w14:paraId="766BCFD3" w14:textId="52CC953D" w:rsidR="00574114" w:rsidRPr="008F1D34" w:rsidRDefault="00574114" w:rsidP="00574114">
      <w:pPr>
        <w:rPr>
          <w:rFonts w:cs="Arial"/>
          <w:b/>
          <w:bCs/>
        </w:rPr>
      </w:pPr>
      <w:r w:rsidRPr="008F1D34">
        <w:rPr>
          <w:rFonts w:cs="Arial"/>
          <w:b/>
          <w:bCs/>
        </w:rPr>
        <w:t>10.</w:t>
      </w:r>
      <w:r w:rsidR="00425674" w:rsidRPr="008F1D34">
        <w:rPr>
          <w:rFonts w:cs="Arial"/>
          <w:b/>
          <w:bCs/>
        </w:rPr>
        <w:t>4</w:t>
      </w:r>
      <w:r w:rsidRPr="008F1D34">
        <w:rPr>
          <w:rFonts w:cs="Arial"/>
          <w:b/>
          <w:bCs/>
        </w:rPr>
        <w:t xml:space="preserve"> </w:t>
      </w:r>
      <w:r w:rsidR="001C7EF4" w:rsidRPr="008F1D34">
        <w:rPr>
          <w:rFonts w:cs="Arial"/>
          <w:b/>
          <w:bCs/>
        </w:rPr>
        <w:t xml:space="preserve">Žadatel </w:t>
      </w:r>
      <w:r w:rsidRPr="008F1D34">
        <w:rPr>
          <w:rFonts w:cs="Arial"/>
          <w:b/>
          <w:bCs/>
        </w:rPr>
        <w:t xml:space="preserve">o podporu, který není poskytovatelem služeb obecného hospodářského zájmu dle Rozhodnutí </w:t>
      </w:r>
      <w:r w:rsidR="00FA3CE5" w:rsidRPr="008F1D34">
        <w:rPr>
          <w:rFonts w:cs="Arial"/>
          <w:b/>
          <w:bCs/>
        </w:rPr>
        <w:t>SOHZ 2025/2630</w:t>
      </w:r>
    </w:p>
    <w:p w14:paraId="37D4EC89" w14:textId="3574560D" w:rsidR="00315CE5" w:rsidRDefault="00574114" w:rsidP="00574114">
      <w:pPr>
        <w:rPr>
          <w:rFonts w:cs="Arial"/>
        </w:rPr>
      </w:pPr>
      <w:r w:rsidRPr="008F1D34">
        <w:rPr>
          <w:rFonts w:cs="Arial"/>
        </w:rPr>
        <w:t xml:space="preserve">Žadatel o podporu, který není poskytovatelem služeb obecného hospodářského zájmu dle Rozhodnutí </w:t>
      </w:r>
      <w:r w:rsidR="009B72DE" w:rsidRPr="008F1D34">
        <w:rPr>
          <w:rFonts w:cs="Arial"/>
        </w:rPr>
        <w:t xml:space="preserve">SOHZ 2025/2630 </w:t>
      </w:r>
      <w:r w:rsidRPr="008F1D34">
        <w:rPr>
          <w:rFonts w:cs="Arial"/>
        </w:rPr>
        <w:t>uvede seznam poskytovatelů SOHZ, na které bude převedena výhoda z poskytnuté dotace (viz kap. 6.</w:t>
      </w:r>
      <w:r w:rsidR="005377D4" w:rsidRPr="008F1D34">
        <w:rPr>
          <w:rFonts w:cs="Arial"/>
        </w:rPr>
        <w:t xml:space="preserve">1.4 </w:t>
      </w:r>
      <w:r w:rsidRPr="008F1D34">
        <w:rPr>
          <w:rFonts w:cs="Arial"/>
        </w:rPr>
        <w:t>S</w:t>
      </w:r>
      <w:r w:rsidR="005377D4" w:rsidRPr="008F1D34">
        <w:rPr>
          <w:rFonts w:cs="Arial"/>
        </w:rPr>
        <w:t>pecifických pravidel pro</w:t>
      </w:r>
      <w:r w:rsidR="005377D4" w:rsidRPr="005377D4">
        <w:rPr>
          <w:rFonts w:cs="Arial"/>
        </w:rPr>
        <w:t xml:space="preserve"> žadatele a příjemce</w:t>
      </w:r>
      <w:r w:rsidRPr="00574114">
        <w:rPr>
          <w:rFonts w:cs="Arial"/>
        </w:rPr>
        <w:t>). Seznam poskytovatelů bude obsahovat identifikaci poskytovatele SOHZ, místo výkonu SOHZ, druh služby, identifikaci pověřovacího aktu a dobu trvání pověření.</w:t>
      </w:r>
    </w:p>
    <w:p w14:paraId="082AC929" w14:textId="4B136116" w:rsidR="001C7EF4" w:rsidRDefault="001C7EF4" w:rsidP="00D36A67">
      <w:pPr>
        <w:rPr>
          <w:rFonts w:cs="Arial"/>
        </w:rPr>
      </w:pPr>
    </w:p>
    <w:p w14:paraId="60D69C89" w14:textId="0CB72E66" w:rsidR="0059285C" w:rsidRPr="0059285C" w:rsidRDefault="0059285C" w:rsidP="0059285C"/>
    <w:sectPr w:rsidR="0059285C" w:rsidRPr="0059285C" w:rsidSect="0073225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CE5CC" w14:textId="77777777" w:rsidR="00D60648" w:rsidRDefault="00D60648" w:rsidP="00634381">
      <w:pPr>
        <w:spacing w:after="0" w:line="240" w:lineRule="auto"/>
      </w:pPr>
      <w:r>
        <w:separator/>
      </w:r>
    </w:p>
  </w:endnote>
  <w:endnote w:type="continuationSeparator" w:id="0">
    <w:p w14:paraId="178EAEF0" w14:textId="77777777" w:rsidR="00D60648" w:rsidRDefault="00D60648" w:rsidP="00634381">
      <w:pPr>
        <w:spacing w:after="0" w:line="240" w:lineRule="auto"/>
      </w:pPr>
      <w:r>
        <w:continuationSeparator/>
      </w:r>
    </w:p>
  </w:endnote>
  <w:endnote w:type="continuationNotice" w:id="1">
    <w:p w14:paraId="5B563965" w14:textId="77777777" w:rsidR="00D60648" w:rsidRDefault="00D606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7021865"/>
      <w:docPartObj>
        <w:docPartGallery w:val="Page Numbers (Bottom of Page)"/>
        <w:docPartUnique/>
      </w:docPartObj>
    </w:sdtPr>
    <w:sdtEndPr/>
    <w:sdtContent>
      <w:sdt>
        <w:sdtPr>
          <w:id w:val="562919532"/>
          <w:docPartObj>
            <w:docPartGallery w:val="Page Numbers (Top of Page)"/>
            <w:docPartUnique/>
          </w:docPartObj>
        </w:sdtPr>
        <w:sdtEndPr/>
        <w:sdtContent>
          <w:p w14:paraId="0A3541E3" w14:textId="3003B8D5" w:rsidR="008A4EC3" w:rsidRDefault="008A4EC3">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1102DA1" w14:textId="77777777" w:rsidR="00DA16F7" w:rsidRDefault="00DA16F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F57C3" w14:textId="4C6C1996" w:rsidR="00DA16F7" w:rsidRDefault="009F4C05">
    <w:pPr>
      <w:pStyle w:val="Zpat"/>
      <w:jc w:val="right"/>
    </w:pPr>
    <w:r>
      <w:rPr>
        <w:noProof/>
      </w:rPr>
      <w:drawing>
        <wp:anchor distT="0" distB="0" distL="114300" distR="114300" simplePos="0" relativeHeight="251659264" behindDoc="1" locked="1" layoutInCell="1" allowOverlap="1" wp14:anchorId="6A1E7B29" wp14:editId="28AAEF82">
          <wp:simplePos x="0" y="0"/>
          <wp:positionH relativeFrom="margin">
            <wp:align>center</wp:align>
          </wp:positionH>
          <wp:positionV relativeFrom="page">
            <wp:posOffset>9973310</wp:posOffset>
          </wp:positionV>
          <wp:extent cx="3146400" cy="450000"/>
          <wp:effectExtent l="0" t="0" r="0" b="7620"/>
          <wp:wrapSquare wrapText="bothSides"/>
          <wp:docPr id="1760039439" name="Obrázek 1760039439" descr="Obsah obrázku text, snímek obrazovky, Písmo, Grafika&#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91189" name="Obrázek 207191189" descr="Obsah obrázku text, snímek obrazovky, Písmo, Grafika&#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3146400" cy="450000"/>
                  </a:xfrm>
                  <a:prstGeom prst="rect">
                    <a:avLst/>
                  </a:prstGeom>
                </pic:spPr>
              </pic:pic>
            </a:graphicData>
          </a:graphic>
          <wp14:sizeRelH relativeFrom="margin">
            <wp14:pctWidth>0</wp14:pctWidth>
          </wp14:sizeRelH>
          <wp14:sizeRelV relativeFrom="margin">
            <wp14:pctHeight>0</wp14:pctHeight>
          </wp14:sizeRelV>
        </wp:anchor>
      </w:drawing>
    </w:r>
  </w:p>
  <w:p w14:paraId="472971C1" w14:textId="77777777" w:rsidR="00DA16F7" w:rsidRDefault="00DA16F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773625"/>
      <w:docPartObj>
        <w:docPartGallery w:val="Page Numbers (Bottom of Page)"/>
        <w:docPartUnique/>
      </w:docPartObj>
    </w:sdtPr>
    <w:sdtEndPr/>
    <w:sdtContent>
      <w:sdt>
        <w:sdtPr>
          <w:id w:val="-2047203179"/>
          <w:docPartObj>
            <w:docPartGallery w:val="Page Numbers (Top of Page)"/>
            <w:docPartUnique/>
          </w:docPartObj>
        </w:sdtPr>
        <w:sdtEndPr/>
        <w:sdtContent>
          <w:p w14:paraId="14732E38" w14:textId="77777777" w:rsidR="008A4EC3" w:rsidRDefault="008A4EC3">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1C0D371" w14:textId="77777777" w:rsidR="008A4EC3" w:rsidRDefault="008A4EC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C6E3D" w14:textId="77777777" w:rsidR="00D60648" w:rsidRDefault="00D60648" w:rsidP="00634381">
      <w:pPr>
        <w:spacing w:after="0" w:line="240" w:lineRule="auto"/>
      </w:pPr>
      <w:r>
        <w:separator/>
      </w:r>
    </w:p>
  </w:footnote>
  <w:footnote w:type="continuationSeparator" w:id="0">
    <w:p w14:paraId="35512E0F" w14:textId="77777777" w:rsidR="00D60648" w:rsidRDefault="00D60648" w:rsidP="00634381">
      <w:pPr>
        <w:spacing w:after="0" w:line="240" w:lineRule="auto"/>
      </w:pPr>
      <w:r>
        <w:continuationSeparator/>
      </w:r>
    </w:p>
  </w:footnote>
  <w:footnote w:type="continuationNotice" w:id="1">
    <w:p w14:paraId="49FA6732" w14:textId="77777777" w:rsidR="00D60648" w:rsidRDefault="00D60648">
      <w:pPr>
        <w:spacing w:after="0" w:line="240" w:lineRule="auto"/>
      </w:pPr>
    </w:p>
  </w:footnote>
  <w:footnote w:id="2">
    <w:p w14:paraId="54729729" w14:textId="556637E7" w:rsidR="003A4E12" w:rsidRDefault="003A4E12">
      <w:pPr>
        <w:pStyle w:val="Textpoznpodarou"/>
      </w:pPr>
      <w:r>
        <w:rPr>
          <w:rStyle w:val="Znakapoznpodarou"/>
        </w:rPr>
        <w:footnoteRef/>
      </w:r>
      <w:r>
        <w:t xml:space="preserve"> </w:t>
      </w:r>
      <w:r w:rsidR="006A33CD">
        <w:t>Zákon č. 264/2025 Sb., o kybernetické bezpečnosti</w:t>
      </w:r>
      <w:r w:rsidR="006A33CD" w:rsidRPr="00CE7497">
        <w:t>, ve znění pozdějších předpisů</w:t>
      </w:r>
    </w:p>
  </w:footnote>
  <w:footnote w:id="3">
    <w:p w14:paraId="64700960" w14:textId="7E4274CF" w:rsidR="004D4B28" w:rsidRDefault="004D4B28">
      <w:pPr>
        <w:pStyle w:val="Textpoznpodarou"/>
      </w:pPr>
      <w:r>
        <w:rPr>
          <w:rStyle w:val="Znakapoznpodarou"/>
        </w:rPr>
        <w:footnoteRef/>
      </w:r>
      <w:r>
        <w:t xml:space="preserve"> </w:t>
      </w:r>
      <w:r w:rsidRPr="006A4771">
        <w:t xml:space="preserve">Žadatel specifikuje vyhlášku podle režimu povinností, a to vyhlášku č. </w:t>
      </w:r>
      <w:r w:rsidR="006A4771" w:rsidRPr="006A4771">
        <w:t>409/2025 Sb., o bezpečnostních opatřeních poskytovatele regulované služby v režimu vyšších povinností</w:t>
      </w:r>
      <w:r w:rsidRPr="006A4771">
        <w:t>, případně</w:t>
      </w:r>
      <w:r w:rsidR="006A4771" w:rsidRPr="006A4771">
        <w:t xml:space="preserve"> vyhlášku č.</w:t>
      </w:r>
      <w:r w:rsidRPr="006A4771">
        <w:t xml:space="preserve"> </w:t>
      </w:r>
      <w:r w:rsidR="006A4771" w:rsidRPr="006A4771">
        <w:t>410/2025 Sb.</w:t>
      </w:r>
      <w:r w:rsidR="006A4771" w:rsidRPr="006A4771">
        <w:rPr>
          <w:rFonts w:cs="Arial"/>
          <w:color w:val="43494D"/>
          <w:sz w:val="26"/>
          <w:szCs w:val="26"/>
          <w:shd w:val="clear" w:color="auto" w:fill="FFFFFF"/>
        </w:rPr>
        <w:t xml:space="preserve"> </w:t>
      </w:r>
      <w:r w:rsidR="006A4771" w:rsidRPr="006A4771">
        <w:t>o bezpečnostních opatřeních poskytovatele regulované služby v režimu nižších povinností.</w:t>
      </w:r>
    </w:p>
  </w:footnote>
  <w:footnote w:id="4">
    <w:p w14:paraId="0D768E27" w14:textId="77777777" w:rsidR="00D133D5" w:rsidRDefault="00D133D5" w:rsidP="0065014A">
      <w:pPr>
        <w:pStyle w:val="Textpoznpodarou"/>
      </w:pPr>
      <w:r>
        <w:rPr>
          <w:rStyle w:val="Znakapoznpodarou"/>
        </w:rPr>
        <w:footnoteRef/>
      </w:r>
      <w:r>
        <w:t xml:space="preserve"> </w:t>
      </w:r>
      <w:r w:rsidRPr="00277BE5">
        <w:rPr>
          <w:rFonts w:cs="Arial"/>
        </w:rPr>
        <w:t>Při výpočtu inflace musí žadatel vycházet ze státních zdrojů (např. ČNB, ČZSO) a uvést odkaz na tento zdroj.</w:t>
      </w:r>
    </w:p>
  </w:footnote>
  <w:footnote w:id="5">
    <w:p w14:paraId="20A212C4" w14:textId="77777777" w:rsidR="00D133D5" w:rsidRPr="005731B8" w:rsidRDefault="00D133D5" w:rsidP="00E93DA4">
      <w:pPr>
        <w:pStyle w:val="Textpoznpodarou"/>
        <w:spacing w:before="120" w:after="120"/>
        <w:rPr>
          <w:rFonts w:cs="Arial"/>
        </w:rPr>
      </w:pPr>
      <w:r w:rsidRPr="005731B8">
        <w:rPr>
          <w:rStyle w:val="Znakapoznpodarou"/>
          <w:rFonts w:cs="Arial"/>
        </w:rPr>
        <w:footnoteRef/>
      </w:r>
      <w:r w:rsidRPr="005731B8">
        <w:rPr>
          <w:rFonts w:cs="Arial"/>
        </w:rPr>
        <w:t xml:space="preserve"> S ohledem na vývoj cen na trhu je možné při přípravě veřejné zakázky vyhradit v zadávacích podmínkách změnu závazku ze smlouvy na veřejnou zakázku dle § 100 odst. 1 ZZVZ (analogicky i pro VZMR) – inflační doložky, indexační doložky; dle §16 odst. 3 ZZVZ se do předpokládané hodnoty zakázky zahrne i předpokládaná hodnota změn, jejichž možnost byla vyhrazena podle § 100 ZZVZ, což se promítne i do rozpočtu projektu v jeho přípravě. Blíže </w:t>
      </w:r>
      <w:hyperlink r:id="rId1" w:history="1">
        <w:r w:rsidRPr="005731B8">
          <w:rPr>
            <w:rStyle w:val="Hypertextovodkaz"/>
            <w:rFonts w:cs="Arial"/>
          </w:rPr>
          <w:t>Metodická stanoviska - Portál o veřejných zakázkách (portal-vz.cz)</w:t>
        </w:r>
      </w:hyperlink>
      <w:r w:rsidRPr="005731B8">
        <w:rPr>
          <w:rFonts w:cs="Arial"/>
        </w:rPr>
        <w:t xml:space="preserve">. </w:t>
      </w:r>
    </w:p>
  </w:footnote>
  <w:footnote w:id="6">
    <w:p w14:paraId="04B6A79F" w14:textId="77777777" w:rsidR="00D133D5" w:rsidRDefault="00D133D5" w:rsidP="00E93DA4">
      <w:pPr>
        <w:pStyle w:val="Textpoznpodarou"/>
        <w:spacing w:before="120" w:after="120"/>
      </w:pPr>
      <w:r w:rsidRPr="005731B8">
        <w:rPr>
          <w:rStyle w:val="Znakapoznpodarou"/>
          <w:rFonts w:cs="Arial"/>
        </w:rPr>
        <w:footnoteRef/>
      </w:r>
      <w:r w:rsidRPr="005731B8">
        <w:rPr>
          <w:rFonts w:cs="Arial"/>
        </w:rPr>
        <w:t xml:space="preserve"> Tyto dílčí rozpočty jsou podkladem pro vypracování rozpočtu v MS2021+ a povinné přílohy žádosti o podporu </w:t>
      </w:r>
      <w:r>
        <w:rPr>
          <w:rFonts w:cs="Arial"/>
        </w:rPr>
        <w:t>Podklady pro stanovení kategorií intervencí a kontrolu limitů</w:t>
      </w:r>
      <w:r w:rsidRPr="005731B8">
        <w:rPr>
          <w:rFonts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0AA6" w14:textId="11D08B27" w:rsidR="00D133D5" w:rsidRDefault="00D133D5" w:rsidP="008A17FD">
    <w:pPr>
      <w:pStyle w:val="Zhlav"/>
      <w:jc w:val="center"/>
    </w:pPr>
  </w:p>
  <w:p w14:paraId="4449436B" w14:textId="77777777" w:rsidR="00D133D5" w:rsidRDefault="00D133D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47F9" w14:textId="502FFFC9" w:rsidR="009F4C05" w:rsidRDefault="009F4C05">
    <w:pPr>
      <w:pStyle w:val="Zhlav"/>
    </w:pPr>
    <w:r>
      <w:rPr>
        <w:noProof/>
      </w:rPr>
      <w:drawing>
        <wp:anchor distT="0" distB="0" distL="114300" distR="114300" simplePos="0" relativeHeight="251661312" behindDoc="1" locked="1" layoutInCell="1" allowOverlap="1" wp14:anchorId="5C74A42D" wp14:editId="4E671B32">
          <wp:simplePos x="0" y="0"/>
          <wp:positionH relativeFrom="margin">
            <wp:align>center</wp:align>
          </wp:positionH>
          <wp:positionV relativeFrom="page">
            <wp:posOffset>323850</wp:posOffset>
          </wp:positionV>
          <wp:extent cx="5724000" cy="1152000"/>
          <wp:effectExtent l="0" t="0" r="0" b="0"/>
          <wp:wrapSquare wrapText="bothSides"/>
          <wp:docPr id="1162464753" name="Obrázek 1"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A picture containing background pattern&#10;&#10;Description automatically generated"/>
                  <pic:cNvPicPr>
                    <a:picLocks noChangeAspect="1"/>
                  </pic:cNvPicPr>
                </pic:nvPicPr>
                <pic:blipFill rotWithShape="1">
                  <a:blip r:embed="rId1">
                    <a:extLst>
                      <a:ext uri="{28A0092B-C50C-407E-A947-70E740481C1C}">
                        <a14:useLocalDpi xmlns:a14="http://schemas.microsoft.com/office/drawing/2010/main" val="0"/>
                      </a:ext>
                    </a:extLst>
                  </a:blip>
                  <a:srcRect l="11261" t="3548" r="11085" b="85385"/>
                  <a:stretch/>
                </pic:blipFill>
                <pic:spPr bwMode="auto">
                  <a:xfrm>
                    <a:off x="0" y="0"/>
                    <a:ext cx="5724000" cy="115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750F" w14:textId="59E5ED5A" w:rsidR="00D133D5" w:rsidRDefault="00D133D5">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112A" w14:textId="64CF8D34" w:rsidR="00D133D5" w:rsidRDefault="00D133D5">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337F" w14:textId="40B32418" w:rsidR="00D133D5" w:rsidRDefault="00D133D5">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DB53" w14:textId="1B2E1125" w:rsidR="00C36744" w:rsidRDefault="00C3674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7D57C" w14:textId="51548192" w:rsidR="00C36744" w:rsidRDefault="00C3674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871A" w14:textId="0968F93B" w:rsidR="008A4EC3" w:rsidRDefault="008A4EC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96A8D"/>
    <w:multiLevelType w:val="multilevel"/>
    <w:tmpl w:val="04324F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D346F"/>
    <w:multiLevelType w:val="hybridMultilevel"/>
    <w:tmpl w:val="4E823D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E86698B"/>
    <w:multiLevelType w:val="hybridMultilevel"/>
    <w:tmpl w:val="A05EA74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3294AD0"/>
    <w:multiLevelType w:val="hybridMultilevel"/>
    <w:tmpl w:val="21E0DA5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8E82DB5"/>
    <w:multiLevelType w:val="hybridMultilevel"/>
    <w:tmpl w:val="E0A013B2"/>
    <w:lvl w:ilvl="0" w:tplc="87A2D376">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0073D5"/>
    <w:multiLevelType w:val="hybridMultilevel"/>
    <w:tmpl w:val="FD16C23A"/>
    <w:lvl w:ilvl="0" w:tplc="03F66D6A">
      <w:start w:val="1"/>
      <w:numFmt w:val="bullet"/>
      <w:lvlText w:val="-"/>
      <w:lvlJc w:val="left"/>
      <w:pPr>
        <w:ind w:left="720" w:hanging="360"/>
      </w:pPr>
      <w:rPr>
        <w:rFonts w:ascii="Calibri" w:eastAsiaTheme="minorHAnsi" w:hAnsi="Calibri" w:cs="Calibri"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BF66583"/>
    <w:multiLevelType w:val="hybridMultilevel"/>
    <w:tmpl w:val="C248F298"/>
    <w:lvl w:ilvl="0" w:tplc="48BE0ECC">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8613BF8"/>
    <w:multiLevelType w:val="hybridMultilevel"/>
    <w:tmpl w:val="F0F43F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DED19DB"/>
    <w:multiLevelType w:val="hybridMultilevel"/>
    <w:tmpl w:val="3D4CF274"/>
    <w:lvl w:ilvl="0" w:tplc="F9803950">
      <w:start w:val="1"/>
      <w:numFmt w:val="low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F6448E0"/>
    <w:multiLevelType w:val="hybridMultilevel"/>
    <w:tmpl w:val="57B41DB0"/>
    <w:lvl w:ilvl="0" w:tplc="06B6CDB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4333345"/>
    <w:multiLevelType w:val="hybridMultilevel"/>
    <w:tmpl w:val="19FA10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78B7B66"/>
    <w:multiLevelType w:val="hybridMultilevel"/>
    <w:tmpl w:val="A4CA4E82"/>
    <w:lvl w:ilvl="0" w:tplc="66CC3E9E">
      <w:start w:val="1"/>
      <w:numFmt w:val="decimal"/>
      <w:lvlText w:val="%1."/>
      <w:lvlJc w:val="left"/>
      <w:pPr>
        <w:ind w:left="720" w:hanging="360"/>
      </w:pPr>
    </w:lvl>
    <w:lvl w:ilvl="1" w:tplc="A1388374">
      <w:start w:val="1"/>
      <w:numFmt w:val="decimal"/>
      <w:lvlText w:val="%2."/>
      <w:lvlJc w:val="left"/>
      <w:pPr>
        <w:ind w:left="720" w:hanging="360"/>
      </w:pPr>
    </w:lvl>
    <w:lvl w:ilvl="2" w:tplc="8FDC983E">
      <w:start w:val="1"/>
      <w:numFmt w:val="decimal"/>
      <w:lvlText w:val="%3."/>
      <w:lvlJc w:val="left"/>
      <w:pPr>
        <w:ind w:left="720" w:hanging="360"/>
      </w:pPr>
    </w:lvl>
    <w:lvl w:ilvl="3" w:tplc="128606CC">
      <w:start w:val="1"/>
      <w:numFmt w:val="decimal"/>
      <w:lvlText w:val="%4."/>
      <w:lvlJc w:val="left"/>
      <w:pPr>
        <w:ind w:left="720" w:hanging="360"/>
      </w:pPr>
    </w:lvl>
    <w:lvl w:ilvl="4" w:tplc="363C1326">
      <w:start w:val="1"/>
      <w:numFmt w:val="decimal"/>
      <w:lvlText w:val="%5."/>
      <w:lvlJc w:val="left"/>
      <w:pPr>
        <w:ind w:left="720" w:hanging="360"/>
      </w:pPr>
    </w:lvl>
    <w:lvl w:ilvl="5" w:tplc="078E0E7E">
      <w:start w:val="1"/>
      <w:numFmt w:val="decimal"/>
      <w:lvlText w:val="%6."/>
      <w:lvlJc w:val="left"/>
      <w:pPr>
        <w:ind w:left="720" w:hanging="360"/>
      </w:pPr>
    </w:lvl>
    <w:lvl w:ilvl="6" w:tplc="3A8C8904">
      <w:start w:val="1"/>
      <w:numFmt w:val="decimal"/>
      <w:lvlText w:val="%7."/>
      <w:lvlJc w:val="left"/>
      <w:pPr>
        <w:ind w:left="720" w:hanging="360"/>
      </w:pPr>
    </w:lvl>
    <w:lvl w:ilvl="7" w:tplc="E8BE67D0">
      <w:start w:val="1"/>
      <w:numFmt w:val="decimal"/>
      <w:lvlText w:val="%8."/>
      <w:lvlJc w:val="left"/>
      <w:pPr>
        <w:ind w:left="720" w:hanging="360"/>
      </w:pPr>
    </w:lvl>
    <w:lvl w:ilvl="8" w:tplc="2326BE72">
      <w:start w:val="1"/>
      <w:numFmt w:val="decimal"/>
      <w:lvlText w:val="%9."/>
      <w:lvlJc w:val="left"/>
      <w:pPr>
        <w:ind w:left="720" w:hanging="360"/>
      </w:pPr>
    </w:lvl>
  </w:abstractNum>
  <w:abstractNum w:abstractNumId="13" w15:restartNumberingAfterBreak="0">
    <w:nsid w:val="39467E83"/>
    <w:multiLevelType w:val="hybridMultilevel"/>
    <w:tmpl w:val="941A32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C2F09F3"/>
    <w:multiLevelType w:val="hybridMultilevel"/>
    <w:tmpl w:val="CFA47E5C"/>
    <w:lvl w:ilvl="0" w:tplc="29B68C64">
      <w:start w:val="1"/>
      <w:numFmt w:val="decimal"/>
      <w:lvlText w:val="%1."/>
      <w:lvlJc w:val="left"/>
      <w:pPr>
        <w:ind w:left="720" w:hanging="360"/>
      </w:pPr>
    </w:lvl>
    <w:lvl w:ilvl="1" w:tplc="6306420E">
      <w:start w:val="1"/>
      <w:numFmt w:val="decimal"/>
      <w:lvlText w:val="%2."/>
      <w:lvlJc w:val="left"/>
      <w:pPr>
        <w:ind w:left="720" w:hanging="360"/>
      </w:pPr>
    </w:lvl>
    <w:lvl w:ilvl="2" w:tplc="8B083C36">
      <w:start w:val="1"/>
      <w:numFmt w:val="decimal"/>
      <w:lvlText w:val="%3."/>
      <w:lvlJc w:val="left"/>
      <w:pPr>
        <w:ind w:left="720" w:hanging="360"/>
      </w:pPr>
    </w:lvl>
    <w:lvl w:ilvl="3" w:tplc="72548A62">
      <w:start w:val="1"/>
      <w:numFmt w:val="decimal"/>
      <w:lvlText w:val="%4."/>
      <w:lvlJc w:val="left"/>
      <w:pPr>
        <w:ind w:left="720" w:hanging="360"/>
      </w:pPr>
    </w:lvl>
    <w:lvl w:ilvl="4" w:tplc="7062ECDC">
      <w:start w:val="1"/>
      <w:numFmt w:val="decimal"/>
      <w:lvlText w:val="%5."/>
      <w:lvlJc w:val="left"/>
      <w:pPr>
        <w:ind w:left="720" w:hanging="360"/>
      </w:pPr>
    </w:lvl>
    <w:lvl w:ilvl="5" w:tplc="69D235E8">
      <w:start w:val="1"/>
      <w:numFmt w:val="decimal"/>
      <w:lvlText w:val="%6."/>
      <w:lvlJc w:val="left"/>
      <w:pPr>
        <w:ind w:left="720" w:hanging="360"/>
      </w:pPr>
    </w:lvl>
    <w:lvl w:ilvl="6" w:tplc="8384C9EC">
      <w:start w:val="1"/>
      <w:numFmt w:val="decimal"/>
      <w:lvlText w:val="%7."/>
      <w:lvlJc w:val="left"/>
      <w:pPr>
        <w:ind w:left="720" w:hanging="360"/>
      </w:pPr>
    </w:lvl>
    <w:lvl w:ilvl="7" w:tplc="06D45578">
      <w:start w:val="1"/>
      <w:numFmt w:val="decimal"/>
      <w:lvlText w:val="%8."/>
      <w:lvlJc w:val="left"/>
      <w:pPr>
        <w:ind w:left="720" w:hanging="360"/>
      </w:pPr>
    </w:lvl>
    <w:lvl w:ilvl="8" w:tplc="6EE841F0">
      <w:start w:val="1"/>
      <w:numFmt w:val="decimal"/>
      <w:lvlText w:val="%9."/>
      <w:lvlJc w:val="left"/>
      <w:pPr>
        <w:ind w:left="720" w:hanging="360"/>
      </w:pPr>
    </w:lvl>
  </w:abstractNum>
  <w:abstractNum w:abstractNumId="15" w15:restartNumberingAfterBreak="0">
    <w:nsid w:val="4E3F04D7"/>
    <w:multiLevelType w:val="hybridMultilevel"/>
    <w:tmpl w:val="BC48D0FE"/>
    <w:lvl w:ilvl="0" w:tplc="04050003">
      <w:start w:val="1"/>
      <w:numFmt w:val="bullet"/>
      <w:lvlText w:val="o"/>
      <w:lvlJc w:val="left"/>
      <w:pPr>
        <w:ind w:left="1069" w:hanging="360"/>
      </w:pPr>
      <w:rPr>
        <w:rFonts w:ascii="Courier New" w:hAnsi="Courier New" w:cs="Courier New"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6" w15:restartNumberingAfterBreak="0">
    <w:nsid w:val="4F43067C"/>
    <w:multiLevelType w:val="hybridMultilevel"/>
    <w:tmpl w:val="B4F0D424"/>
    <w:lvl w:ilvl="0" w:tplc="FD348080">
      <w:start w:val="1"/>
      <w:numFmt w:val="decimal"/>
      <w:pStyle w:val="Nadpis1"/>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996075A"/>
    <w:multiLevelType w:val="hybridMultilevel"/>
    <w:tmpl w:val="4DC624C2"/>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4D34DE4"/>
    <w:multiLevelType w:val="hybridMultilevel"/>
    <w:tmpl w:val="1638DC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65A5A7B"/>
    <w:multiLevelType w:val="hybridMultilevel"/>
    <w:tmpl w:val="DB642F00"/>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81955CB"/>
    <w:multiLevelType w:val="multilevel"/>
    <w:tmpl w:val="A2BA453E"/>
    <w:lvl w:ilvl="0">
      <w:start w:val="1"/>
      <w:numFmt w:val="decimal"/>
      <w:lvlText w:val="%1"/>
      <w:lvlJc w:val="left"/>
      <w:pPr>
        <w:ind w:left="567" w:hanging="510"/>
      </w:pPr>
      <w:rPr>
        <w:rFonts w:hint="default"/>
      </w:rPr>
    </w:lvl>
    <w:lvl w:ilvl="1">
      <w:start w:val="1"/>
      <w:numFmt w:val="decimal"/>
      <w:pStyle w:val="Nadpis2"/>
      <w:lvlText w:val="%1.%2"/>
      <w:lvlJc w:val="left"/>
      <w:pPr>
        <w:ind w:left="652" w:hanging="510"/>
      </w:pPr>
      <w:rPr>
        <w:rFonts w:hint="default"/>
        <w:sz w:val="22"/>
        <w:szCs w:val="22"/>
      </w:rPr>
    </w:lvl>
    <w:lvl w:ilvl="2">
      <w:start w:val="1"/>
      <w:numFmt w:val="decimal"/>
      <w:pStyle w:val="Nadpis3"/>
      <w:lvlText w:val="%1.%2.%3"/>
      <w:lvlJc w:val="left"/>
      <w:pPr>
        <w:ind w:left="1218" w:hanging="5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A922954"/>
    <w:multiLevelType w:val="hybridMultilevel"/>
    <w:tmpl w:val="8B7469A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16cid:durableId="224923612">
    <w:abstractNumId w:val="19"/>
  </w:num>
  <w:num w:numId="2" w16cid:durableId="1170877068">
    <w:abstractNumId w:val="6"/>
  </w:num>
  <w:num w:numId="3" w16cid:durableId="1453133377">
    <w:abstractNumId w:val="16"/>
  </w:num>
  <w:num w:numId="4" w16cid:durableId="382487254">
    <w:abstractNumId w:val="7"/>
  </w:num>
  <w:num w:numId="5" w16cid:durableId="1867526006">
    <w:abstractNumId w:val="2"/>
  </w:num>
  <w:num w:numId="6" w16cid:durableId="668211493">
    <w:abstractNumId w:val="18"/>
  </w:num>
  <w:num w:numId="7" w16cid:durableId="1753430496">
    <w:abstractNumId w:val="8"/>
  </w:num>
  <w:num w:numId="8" w16cid:durableId="1534614016">
    <w:abstractNumId w:val="9"/>
  </w:num>
  <w:num w:numId="9" w16cid:durableId="2066831319">
    <w:abstractNumId w:val="5"/>
  </w:num>
  <w:num w:numId="10" w16cid:durableId="746347831">
    <w:abstractNumId w:val="11"/>
  </w:num>
  <w:num w:numId="11" w16cid:durableId="654407752">
    <w:abstractNumId w:val="15"/>
  </w:num>
  <w:num w:numId="12" w16cid:durableId="1492142755">
    <w:abstractNumId w:val="21"/>
  </w:num>
  <w:num w:numId="13" w16cid:durableId="855078705">
    <w:abstractNumId w:val="21"/>
  </w:num>
  <w:num w:numId="14" w16cid:durableId="2072578333">
    <w:abstractNumId w:val="21"/>
  </w:num>
  <w:num w:numId="15" w16cid:durableId="3436341">
    <w:abstractNumId w:val="20"/>
  </w:num>
  <w:num w:numId="16" w16cid:durableId="830410066">
    <w:abstractNumId w:val="4"/>
  </w:num>
  <w:num w:numId="17" w16cid:durableId="1539782093">
    <w:abstractNumId w:val="17"/>
  </w:num>
  <w:num w:numId="18" w16cid:durableId="814952859">
    <w:abstractNumId w:val="22"/>
  </w:num>
  <w:num w:numId="19" w16cid:durableId="64037928">
    <w:abstractNumId w:val="1"/>
  </w:num>
  <w:num w:numId="20" w16cid:durableId="31346411">
    <w:abstractNumId w:val="3"/>
  </w:num>
  <w:num w:numId="21" w16cid:durableId="225459206">
    <w:abstractNumId w:val="0"/>
  </w:num>
  <w:num w:numId="22" w16cid:durableId="2006089412">
    <w:abstractNumId w:val="14"/>
  </w:num>
  <w:num w:numId="23" w16cid:durableId="1414281660">
    <w:abstractNumId w:val="12"/>
  </w:num>
  <w:num w:numId="24" w16cid:durableId="1524124377">
    <w:abstractNumId w:val="10"/>
  </w:num>
  <w:num w:numId="25" w16cid:durableId="1634560168">
    <w:abstractNumId w:val="21"/>
  </w:num>
  <w:num w:numId="26" w16cid:durableId="2110849843">
    <w:abstractNumId w:val="13"/>
  </w:num>
  <w:num w:numId="27" w16cid:durableId="104537546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96"/>
    <w:rsid w:val="0000057B"/>
    <w:rsid w:val="0000149C"/>
    <w:rsid w:val="0000269F"/>
    <w:rsid w:val="000027AB"/>
    <w:rsid w:val="0000288A"/>
    <w:rsid w:val="000028B8"/>
    <w:rsid w:val="00004AEE"/>
    <w:rsid w:val="00006291"/>
    <w:rsid w:val="00006FEC"/>
    <w:rsid w:val="0000726E"/>
    <w:rsid w:val="0001041A"/>
    <w:rsid w:val="000104CB"/>
    <w:rsid w:val="00011AA5"/>
    <w:rsid w:val="000122E6"/>
    <w:rsid w:val="000124F8"/>
    <w:rsid w:val="000142D5"/>
    <w:rsid w:val="00014ECB"/>
    <w:rsid w:val="00014F63"/>
    <w:rsid w:val="00015635"/>
    <w:rsid w:val="00016A89"/>
    <w:rsid w:val="000203C9"/>
    <w:rsid w:val="0002073C"/>
    <w:rsid w:val="00021143"/>
    <w:rsid w:val="00023758"/>
    <w:rsid w:val="0002514B"/>
    <w:rsid w:val="0002598A"/>
    <w:rsid w:val="00027407"/>
    <w:rsid w:val="000300F8"/>
    <w:rsid w:val="00030181"/>
    <w:rsid w:val="00031801"/>
    <w:rsid w:val="0003188B"/>
    <w:rsid w:val="000338A5"/>
    <w:rsid w:val="00035EC3"/>
    <w:rsid w:val="000369F1"/>
    <w:rsid w:val="00036A3E"/>
    <w:rsid w:val="00040334"/>
    <w:rsid w:val="00041C08"/>
    <w:rsid w:val="00041EC8"/>
    <w:rsid w:val="000446C1"/>
    <w:rsid w:val="00045329"/>
    <w:rsid w:val="000515F1"/>
    <w:rsid w:val="00052C99"/>
    <w:rsid w:val="000542DC"/>
    <w:rsid w:val="00057399"/>
    <w:rsid w:val="00057C7F"/>
    <w:rsid w:val="0006044E"/>
    <w:rsid w:val="00060932"/>
    <w:rsid w:val="00064568"/>
    <w:rsid w:val="000645B8"/>
    <w:rsid w:val="000646A2"/>
    <w:rsid w:val="00064958"/>
    <w:rsid w:val="00065125"/>
    <w:rsid w:val="000661B9"/>
    <w:rsid w:val="00070FE9"/>
    <w:rsid w:val="00072AC7"/>
    <w:rsid w:val="00073049"/>
    <w:rsid w:val="000737DE"/>
    <w:rsid w:val="00075F6A"/>
    <w:rsid w:val="00076F5D"/>
    <w:rsid w:val="000775F2"/>
    <w:rsid w:val="00080FA4"/>
    <w:rsid w:val="00081B93"/>
    <w:rsid w:val="00083BD5"/>
    <w:rsid w:val="000855EE"/>
    <w:rsid w:val="00086F24"/>
    <w:rsid w:val="000871BA"/>
    <w:rsid w:val="000907D5"/>
    <w:rsid w:val="00091111"/>
    <w:rsid w:val="00092AAE"/>
    <w:rsid w:val="00092EAE"/>
    <w:rsid w:val="00092FB7"/>
    <w:rsid w:val="000933B6"/>
    <w:rsid w:val="000935BA"/>
    <w:rsid w:val="00095F04"/>
    <w:rsid w:val="00096838"/>
    <w:rsid w:val="000969B9"/>
    <w:rsid w:val="000A2CF9"/>
    <w:rsid w:val="000A404C"/>
    <w:rsid w:val="000A465E"/>
    <w:rsid w:val="000A5B8E"/>
    <w:rsid w:val="000A5D85"/>
    <w:rsid w:val="000A6F55"/>
    <w:rsid w:val="000A70CC"/>
    <w:rsid w:val="000A75EC"/>
    <w:rsid w:val="000B0369"/>
    <w:rsid w:val="000B1013"/>
    <w:rsid w:val="000B2428"/>
    <w:rsid w:val="000B2EC3"/>
    <w:rsid w:val="000B5C1F"/>
    <w:rsid w:val="000B5F15"/>
    <w:rsid w:val="000B621D"/>
    <w:rsid w:val="000B6BB5"/>
    <w:rsid w:val="000B7FA7"/>
    <w:rsid w:val="000C0B2F"/>
    <w:rsid w:val="000C2DEF"/>
    <w:rsid w:val="000C38F5"/>
    <w:rsid w:val="000C5A94"/>
    <w:rsid w:val="000C7681"/>
    <w:rsid w:val="000D2C4C"/>
    <w:rsid w:val="000D39A0"/>
    <w:rsid w:val="000D3AEF"/>
    <w:rsid w:val="000D56C2"/>
    <w:rsid w:val="000D5E14"/>
    <w:rsid w:val="000D7CA1"/>
    <w:rsid w:val="000D7F51"/>
    <w:rsid w:val="000E05ED"/>
    <w:rsid w:val="000E1384"/>
    <w:rsid w:val="000E24B7"/>
    <w:rsid w:val="000E26E9"/>
    <w:rsid w:val="000E324D"/>
    <w:rsid w:val="000E382B"/>
    <w:rsid w:val="000E3E94"/>
    <w:rsid w:val="000E4312"/>
    <w:rsid w:val="000E4557"/>
    <w:rsid w:val="000E4DD3"/>
    <w:rsid w:val="000E61EE"/>
    <w:rsid w:val="000F0BBE"/>
    <w:rsid w:val="000F15F1"/>
    <w:rsid w:val="000F3300"/>
    <w:rsid w:val="000F394E"/>
    <w:rsid w:val="000F3B6A"/>
    <w:rsid w:val="000F3B74"/>
    <w:rsid w:val="000F4062"/>
    <w:rsid w:val="000F4704"/>
    <w:rsid w:val="000F484E"/>
    <w:rsid w:val="000F4FB5"/>
    <w:rsid w:val="000F6853"/>
    <w:rsid w:val="000F6876"/>
    <w:rsid w:val="000F6D62"/>
    <w:rsid w:val="000F6F49"/>
    <w:rsid w:val="0010510A"/>
    <w:rsid w:val="00106FBD"/>
    <w:rsid w:val="001076B7"/>
    <w:rsid w:val="001128E5"/>
    <w:rsid w:val="001129DB"/>
    <w:rsid w:val="00112F45"/>
    <w:rsid w:val="001139A7"/>
    <w:rsid w:val="0011515F"/>
    <w:rsid w:val="001152BF"/>
    <w:rsid w:val="0011669F"/>
    <w:rsid w:val="00117046"/>
    <w:rsid w:val="00117BCA"/>
    <w:rsid w:val="00117DA2"/>
    <w:rsid w:val="00120429"/>
    <w:rsid w:val="00120EBD"/>
    <w:rsid w:val="00121B66"/>
    <w:rsid w:val="00121FD5"/>
    <w:rsid w:val="00122F9F"/>
    <w:rsid w:val="0012314B"/>
    <w:rsid w:val="00125B33"/>
    <w:rsid w:val="0012750A"/>
    <w:rsid w:val="00127CF7"/>
    <w:rsid w:val="001304C7"/>
    <w:rsid w:val="00131ED8"/>
    <w:rsid w:val="00134A23"/>
    <w:rsid w:val="00134E9F"/>
    <w:rsid w:val="00135520"/>
    <w:rsid w:val="0013592A"/>
    <w:rsid w:val="00136EA2"/>
    <w:rsid w:val="00140C24"/>
    <w:rsid w:val="00141C5B"/>
    <w:rsid w:val="00141E51"/>
    <w:rsid w:val="00142BFF"/>
    <w:rsid w:val="00142FAC"/>
    <w:rsid w:val="00143E11"/>
    <w:rsid w:val="00145074"/>
    <w:rsid w:val="00145B47"/>
    <w:rsid w:val="001503C5"/>
    <w:rsid w:val="001509EB"/>
    <w:rsid w:val="00155029"/>
    <w:rsid w:val="00155179"/>
    <w:rsid w:val="0015594C"/>
    <w:rsid w:val="00155A3F"/>
    <w:rsid w:val="00156052"/>
    <w:rsid w:val="001605CE"/>
    <w:rsid w:val="00161195"/>
    <w:rsid w:val="0016204C"/>
    <w:rsid w:val="001642EC"/>
    <w:rsid w:val="00164E34"/>
    <w:rsid w:val="001656F4"/>
    <w:rsid w:val="0016668A"/>
    <w:rsid w:val="00167A4E"/>
    <w:rsid w:val="00170FD8"/>
    <w:rsid w:val="001718AB"/>
    <w:rsid w:val="00172B40"/>
    <w:rsid w:val="001739A8"/>
    <w:rsid w:val="00174936"/>
    <w:rsid w:val="00174CA1"/>
    <w:rsid w:val="001763B9"/>
    <w:rsid w:val="00176559"/>
    <w:rsid w:val="001766DE"/>
    <w:rsid w:val="00176DE8"/>
    <w:rsid w:val="00177DB0"/>
    <w:rsid w:val="0018322F"/>
    <w:rsid w:val="00183EDF"/>
    <w:rsid w:val="00184434"/>
    <w:rsid w:val="001850A3"/>
    <w:rsid w:val="001876C8"/>
    <w:rsid w:val="00187E9E"/>
    <w:rsid w:val="001908B7"/>
    <w:rsid w:val="00191A13"/>
    <w:rsid w:val="00192348"/>
    <w:rsid w:val="0019255E"/>
    <w:rsid w:val="001931AD"/>
    <w:rsid w:val="001938FE"/>
    <w:rsid w:val="00193BC0"/>
    <w:rsid w:val="00195424"/>
    <w:rsid w:val="001958D1"/>
    <w:rsid w:val="001979EB"/>
    <w:rsid w:val="00197C61"/>
    <w:rsid w:val="001A10F0"/>
    <w:rsid w:val="001A1111"/>
    <w:rsid w:val="001A33E6"/>
    <w:rsid w:val="001A3D9A"/>
    <w:rsid w:val="001A6956"/>
    <w:rsid w:val="001A73D3"/>
    <w:rsid w:val="001A7B8B"/>
    <w:rsid w:val="001A7CEC"/>
    <w:rsid w:val="001B153E"/>
    <w:rsid w:val="001B37E4"/>
    <w:rsid w:val="001B61B7"/>
    <w:rsid w:val="001B755D"/>
    <w:rsid w:val="001C424A"/>
    <w:rsid w:val="001C5FEF"/>
    <w:rsid w:val="001C618A"/>
    <w:rsid w:val="001C7EF4"/>
    <w:rsid w:val="001D00D6"/>
    <w:rsid w:val="001D0DD8"/>
    <w:rsid w:val="001D15C3"/>
    <w:rsid w:val="001D2A83"/>
    <w:rsid w:val="001D2C65"/>
    <w:rsid w:val="001D3888"/>
    <w:rsid w:val="001D4569"/>
    <w:rsid w:val="001D6C57"/>
    <w:rsid w:val="001E045F"/>
    <w:rsid w:val="001E18AA"/>
    <w:rsid w:val="001E23AB"/>
    <w:rsid w:val="001E2B89"/>
    <w:rsid w:val="001E2E9A"/>
    <w:rsid w:val="001E49BC"/>
    <w:rsid w:val="001E6323"/>
    <w:rsid w:val="001E6384"/>
    <w:rsid w:val="001E6643"/>
    <w:rsid w:val="001F368B"/>
    <w:rsid w:val="001F3907"/>
    <w:rsid w:val="001F43CB"/>
    <w:rsid w:val="001F458E"/>
    <w:rsid w:val="001F5E75"/>
    <w:rsid w:val="00200E58"/>
    <w:rsid w:val="002011C3"/>
    <w:rsid w:val="00203690"/>
    <w:rsid w:val="0020371E"/>
    <w:rsid w:val="00203ADB"/>
    <w:rsid w:val="00204CC0"/>
    <w:rsid w:val="00204D9A"/>
    <w:rsid w:val="00204ECC"/>
    <w:rsid w:val="00205283"/>
    <w:rsid w:val="0020609C"/>
    <w:rsid w:val="002069B6"/>
    <w:rsid w:val="00206AC8"/>
    <w:rsid w:val="00206E9E"/>
    <w:rsid w:val="00213558"/>
    <w:rsid w:val="00215AD0"/>
    <w:rsid w:val="00216AEA"/>
    <w:rsid w:val="00217266"/>
    <w:rsid w:val="0021750B"/>
    <w:rsid w:val="00217805"/>
    <w:rsid w:val="0022095A"/>
    <w:rsid w:val="00221988"/>
    <w:rsid w:val="00222398"/>
    <w:rsid w:val="00222B7C"/>
    <w:rsid w:val="00222EB2"/>
    <w:rsid w:val="00224083"/>
    <w:rsid w:val="002240B2"/>
    <w:rsid w:val="00224401"/>
    <w:rsid w:val="0022444E"/>
    <w:rsid w:val="00224E64"/>
    <w:rsid w:val="00225221"/>
    <w:rsid w:val="00225322"/>
    <w:rsid w:val="0022616C"/>
    <w:rsid w:val="002265AB"/>
    <w:rsid w:val="002315E8"/>
    <w:rsid w:val="0023179F"/>
    <w:rsid w:val="00231F50"/>
    <w:rsid w:val="00232082"/>
    <w:rsid w:val="00232576"/>
    <w:rsid w:val="002328CE"/>
    <w:rsid w:val="0023363A"/>
    <w:rsid w:val="00236F49"/>
    <w:rsid w:val="002409E6"/>
    <w:rsid w:val="00245A55"/>
    <w:rsid w:val="00246019"/>
    <w:rsid w:val="00247120"/>
    <w:rsid w:val="002474BF"/>
    <w:rsid w:val="00253569"/>
    <w:rsid w:val="00253B2B"/>
    <w:rsid w:val="002552E9"/>
    <w:rsid w:val="00255AB7"/>
    <w:rsid w:val="0025714C"/>
    <w:rsid w:val="002601D2"/>
    <w:rsid w:val="00262616"/>
    <w:rsid w:val="002632DB"/>
    <w:rsid w:val="00263ED0"/>
    <w:rsid w:val="00264FCF"/>
    <w:rsid w:val="0026662E"/>
    <w:rsid w:val="002675E5"/>
    <w:rsid w:val="00267806"/>
    <w:rsid w:val="002711F5"/>
    <w:rsid w:val="00274658"/>
    <w:rsid w:val="002746C9"/>
    <w:rsid w:val="002748BB"/>
    <w:rsid w:val="0027619A"/>
    <w:rsid w:val="00276203"/>
    <w:rsid w:val="00280189"/>
    <w:rsid w:val="00280629"/>
    <w:rsid w:val="00280DFE"/>
    <w:rsid w:val="0028148B"/>
    <w:rsid w:val="0028208C"/>
    <w:rsid w:val="0028316D"/>
    <w:rsid w:val="0028357D"/>
    <w:rsid w:val="00285D74"/>
    <w:rsid w:val="00286657"/>
    <w:rsid w:val="00286C01"/>
    <w:rsid w:val="002877DD"/>
    <w:rsid w:val="00287FEC"/>
    <w:rsid w:val="00292D8E"/>
    <w:rsid w:val="00294A31"/>
    <w:rsid w:val="002A160C"/>
    <w:rsid w:val="002A1779"/>
    <w:rsid w:val="002A1BB6"/>
    <w:rsid w:val="002A3B10"/>
    <w:rsid w:val="002A3B9A"/>
    <w:rsid w:val="002A3F0D"/>
    <w:rsid w:val="002A42EF"/>
    <w:rsid w:val="002A6558"/>
    <w:rsid w:val="002B0DDC"/>
    <w:rsid w:val="002B102F"/>
    <w:rsid w:val="002B181D"/>
    <w:rsid w:val="002B1B8E"/>
    <w:rsid w:val="002B3513"/>
    <w:rsid w:val="002B4524"/>
    <w:rsid w:val="002B5CC8"/>
    <w:rsid w:val="002B5FF0"/>
    <w:rsid w:val="002B60F4"/>
    <w:rsid w:val="002B66C7"/>
    <w:rsid w:val="002B6E5A"/>
    <w:rsid w:val="002C002B"/>
    <w:rsid w:val="002C177C"/>
    <w:rsid w:val="002C1E2E"/>
    <w:rsid w:val="002C4A61"/>
    <w:rsid w:val="002C6E51"/>
    <w:rsid w:val="002C75B9"/>
    <w:rsid w:val="002D0055"/>
    <w:rsid w:val="002D0CFE"/>
    <w:rsid w:val="002D1E5D"/>
    <w:rsid w:val="002D1F02"/>
    <w:rsid w:val="002D2617"/>
    <w:rsid w:val="002D2A3F"/>
    <w:rsid w:val="002D42DE"/>
    <w:rsid w:val="002D49EE"/>
    <w:rsid w:val="002D65F2"/>
    <w:rsid w:val="002D724C"/>
    <w:rsid w:val="002D7895"/>
    <w:rsid w:val="002E1614"/>
    <w:rsid w:val="002E1B7F"/>
    <w:rsid w:val="002E2B1D"/>
    <w:rsid w:val="002E2DED"/>
    <w:rsid w:val="002E2E28"/>
    <w:rsid w:val="002E3EA6"/>
    <w:rsid w:val="002E488A"/>
    <w:rsid w:val="002E78C5"/>
    <w:rsid w:val="002F072D"/>
    <w:rsid w:val="002F1323"/>
    <w:rsid w:val="002F2287"/>
    <w:rsid w:val="002F29CE"/>
    <w:rsid w:val="002F2C11"/>
    <w:rsid w:val="002F4139"/>
    <w:rsid w:val="002F59DD"/>
    <w:rsid w:val="002F71EF"/>
    <w:rsid w:val="003031AB"/>
    <w:rsid w:val="003044E4"/>
    <w:rsid w:val="00304893"/>
    <w:rsid w:val="00305E64"/>
    <w:rsid w:val="003068CD"/>
    <w:rsid w:val="00307BD2"/>
    <w:rsid w:val="003111F3"/>
    <w:rsid w:val="00311223"/>
    <w:rsid w:val="0031192E"/>
    <w:rsid w:val="00312E26"/>
    <w:rsid w:val="00312F23"/>
    <w:rsid w:val="00312F7F"/>
    <w:rsid w:val="0031410F"/>
    <w:rsid w:val="003151F5"/>
    <w:rsid w:val="00315480"/>
    <w:rsid w:val="00315AA4"/>
    <w:rsid w:val="00315CE5"/>
    <w:rsid w:val="00315E5E"/>
    <w:rsid w:val="00320082"/>
    <w:rsid w:val="0032277C"/>
    <w:rsid w:val="00323796"/>
    <w:rsid w:val="003237D1"/>
    <w:rsid w:val="00323B8F"/>
    <w:rsid w:val="00323FBA"/>
    <w:rsid w:val="0033094B"/>
    <w:rsid w:val="00331718"/>
    <w:rsid w:val="003318D8"/>
    <w:rsid w:val="003322E8"/>
    <w:rsid w:val="00333092"/>
    <w:rsid w:val="00333EB0"/>
    <w:rsid w:val="003367D2"/>
    <w:rsid w:val="0033728D"/>
    <w:rsid w:val="003408A9"/>
    <w:rsid w:val="00342070"/>
    <w:rsid w:val="003437D1"/>
    <w:rsid w:val="0034437A"/>
    <w:rsid w:val="00345415"/>
    <w:rsid w:val="00345E8D"/>
    <w:rsid w:val="00345F22"/>
    <w:rsid w:val="003465E1"/>
    <w:rsid w:val="00346C1D"/>
    <w:rsid w:val="003502A8"/>
    <w:rsid w:val="00350576"/>
    <w:rsid w:val="00350768"/>
    <w:rsid w:val="003522FD"/>
    <w:rsid w:val="00353716"/>
    <w:rsid w:val="00353F6D"/>
    <w:rsid w:val="00355E29"/>
    <w:rsid w:val="003561CB"/>
    <w:rsid w:val="00356501"/>
    <w:rsid w:val="0036081B"/>
    <w:rsid w:val="0036095A"/>
    <w:rsid w:val="00362192"/>
    <w:rsid w:val="003626F9"/>
    <w:rsid w:val="00362AC5"/>
    <w:rsid w:val="00362BFB"/>
    <w:rsid w:val="00363652"/>
    <w:rsid w:val="00363DBD"/>
    <w:rsid w:val="00364C12"/>
    <w:rsid w:val="00365848"/>
    <w:rsid w:val="0036704C"/>
    <w:rsid w:val="003672DC"/>
    <w:rsid w:val="00367A95"/>
    <w:rsid w:val="00370715"/>
    <w:rsid w:val="00371761"/>
    <w:rsid w:val="00371CD1"/>
    <w:rsid w:val="0037206E"/>
    <w:rsid w:val="003720BE"/>
    <w:rsid w:val="00372E56"/>
    <w:rsid w:val="003759C3"/>
    <w:rsid w:val="00377C2F"/>
    <w:rsid w:val="00380463"/>
    <w:rsid w:val="003806A6"/>
    <w:rsid w:val="0038795B"/>
    <w:rsid w:val="00387BD5"/>
    <w:rsid w:val="00390D9A"/>
    <w:rsid w:val="003911A2"/>
    <w:rsid w:val="0039295E"/>
    <w:rsid w:val="00392D70"/>
    <w:rsid w:val="00394F88"/>
    <w:rsid w:val="00396465"/>
    <w:rsid w:val="003A031A"/>
    <w:rsid w:val="003A0A7A"/>
    <w:rsid w:val="003A0DB2"/>
    <w:rsid w:val="003A125E"/>
    <w:rsid w:val="003A25B0"/>
    <w:rsid w:val="003A341C"/>
    <w:rsid w:val="003A442E"/>
    <w:rsid w:val="003A4E12"/>
    <w:rsid w:val="003A509B"/>
    <w:rsid w:val="003A6AED"/>
    <w:rsid w:val="003A74C8"/>
    <w:rsid w:val="003B04BA"/>
    <w:rsid w:val="003B1000"/>
    <w:rsid w:val="003B35B3"/>
    <w:rsid w:val="003B3659"/>
    <w:rsid w:val="003B583B"/>
    <w:rsid w:val="003B5FBA"/>
    <w:rsid w:val="003B6000"/>
    <w:rsid w:val="003C4173"/>
    <w:rsid w:val="003C42E3"/>
    <w:rsid w:val="003C46CB"/>
    <w:rsid w:val="003C5E91"/>
    <w:rsid w:val="003C69FD"/>
    <w:rsid w:val="003C6B60"/>
    <w:rsid w:val="003D051E"/>
    <w:rsid w:val="003D0FF3"/>
    <w:rsid w:val="003D1939"/>
    <w:rsid w:val="003E32C0"/>
    <w:rsid w:val="003E4F14"/>
    <w:rsid w:val="003E5324"/>
    <w:rsid w:val="003F0065"/>
    <w:rsid w:val="003F1A6C"/>
    <w:rsid w:val="003F349A"/>
    <w:rsid w:val="003F3D4C"/>
    <w:rsid w:val="003F53A5"/>
    <w:rsid w:val="003F5600"/>
    <w:rsid w:val="003F5883"/>
    <w:rsid w:val="003F6389"/>
    <w:rsid w:val="003F6624"/>
    <w:rsid w:val="003F68F8"/>
    <w:rsid w:val="003F7292"/>
    <w:rsid w:val="00400C7E"/>
    <w:rsid w:val="0040122C"/>
    <w:rsid w:val="00401D28"/>
    <w:rsid w:val="004022EB"/>
    <w:rsid w:val="00403A14"/>
    <w:rsid w:val="00403B2E"/>
    <w:rsid w:val="00403F58"/>
    <w:rsid w:val="004042D8"/>
    <w:rsid w:val="00405699"/>
    <w:rsid w:val="004057DD"/>
    <w:rsid w:val="00407837"/>
    <w:rsid w:val="00407D00"/>
    <w:rsid w:val="004102D1"/>
    <w:rsid w:val="00411D00"/>
    <w:rsid w:val="004124A9"/>
    <w:rsid w:val="00413119"/>
    <w:rsid w:val="004156F3"/>
    <w:rsid w:val="004160DE"/>
    <w:rsid w:val="00416633"/>
    <w:rsid w:val="00420129"/>
    <w:rsid w:val="00423191"/>
    <w:rsid w:val="00423EB5"/>
    <w:rsid w:val="00425674"/>
    <w:rsid w:val="00426B51"/>
    <w:rsid w:val="00431DBF"/>
    <w:rsid w:val="00432001"/>
    <w:rsid w:val="00433FF8"/>
    <w:rsid w:val="004354D0"/>
    <w:rsid w:val="00437861"/>
    <w:rsid w:val="00441B7E"/>
    <w:rsid w:val="004420D2"/>
    <w:rsid w:val="0044257A"/>
    <w:rsid w:val="00442688"/>
    <w:rsid w:val="00450120"/>
    <w:rsid w:val="00451745"/>
    <w:rsid w:val="00451B28"/>
    <w:rsid w:val="0045282C"/>
    <w:rsid w:val="0045459A"/>
    <w:rsid w:val="00454991"/>
    <w:rsid w:val="00454A39"/>
    <w:rsid w:val="004558BD"/>
    <w:rsid w:val="0045595E"/>
    <w:rsid w:val="00455FA6"/>
    <w:rsid w:val="004570B3"/>
    <w:rsid w:val="004603FB"/>
    <w:rsid w:val="00461264"/>
    <w:rsid w:val="00461F01"/>
    <w:rsid w:val="00463F2A"/>
    <w:rsid w:val="004654EE"/>
    <w:rsid w:val="00467584"/>
    <w:rsid w:val="00470177"/>
    <w:rsid w:val="00472771"/>
    <w:rsid w:val="00472A24"/>
    <w:rsid w:val="004730D4"/>
    <w:rsid w:val="00475FF7"/>
    <w:rsid w:val="004770A6"/>
    <w:rsid w:val="00477259"/>
    <w:rsid w:val="00477355"/>
    <w:rsid w:val="00480C07"/>
    <w:rsid w:val="004827E5"/>
    <w:rsid w:val="00482EA1"/>
    <w:rsid w:val="00482F07"/>
    <w:rsid w:val="00483C4F"/>
    <w:rsid w:val="004849AE"/>
    <w:rsid w:val="0048501C"/>
    <w:rsid w:val="00485970"/>
    <w:rsid w:val="00485BF8"/>
    <w:rsid w:val="004907AB"/>
    <w:rsid w:val="0049148B"/>
    <w:rsid w:val="004916AA"/>
    <w:rsid w:val="004937E1"/>
    <w:rsid w:val="0049492C"/>
    <w:rsid w:val="004953AD"/>
    <w:rsid w:val="0049696D"/>
    <w:rsid w:val="004A0682"/>
    <w:rsid w:val="004A1194"/>
    <w:rsid w:val="004A1495"/>
    <w:rsid w:val="004A1506"/>
    <w:rsid w:val="004A1792"/>
    <w:rsid w:val="004A2BFE"/>
    <w:rsid w:val="004A323F"/>
    <w:rsid w:val="004A4BD7"/>
    <w:rsid w:val="004A55CA"/>
    <w:rsid w:val="004A59D6"/>
    <w:rsid w:val="004A731A"/>
    <w:rsid w:val="004B11F4"/>
    <w:rsid w:val="004B3B60"/>
    <w:rsid w:val="004B42EE"/>
    <w:rsid w:val="004B4D1A"/>
    <w:rsid w:val="004B503D"/>
    <w:rsid w:val="004B73ED"/>
    <w:rsid w:val="004B7F48"/>
    <w:rsid w:val="004C025F"/>
    <w:rsid w:val="004C2076"/>
    <w:rsid w:val="004C3B5E"/>
    <w:rsid w:val="004C44A9"/>
    <w:rsid w:val="004C4812"/>
    <w:rsid w:val="004D065D"/>
    <w:rsid w:val="004D1EB3"/>
    <w:rsid w:val="004D2B5A"/>
    <w:rsid w:val="004D34F4"/>
    <w:rsid w:val="004D43F6"/>
    <w:rsid w:val="004D4AB5"/>
    <w:rsid w:val="004D4B28"/>
    <w:rsid w:val="004E0B7B"/>
    <w:rsid w:val="004E0BCB"/>
    <w:rsid w:val="004E0E72"/>
    <w:rsid w:val="004E3352"/>
    <w:rsid w:val="004E3C5C"/>
    <w:rsid w:val="004E475D"/>
    <w:rsid w:val="004E479C"/>
    <w:rsid w:val="004E5218"/>
    <w:rsid w:val="004F2473"/>
    <w:rsid w:val="004F27BF"/>
    <w:rsid w:val="004F30FD"/>
    <w:rsid w:val="004F36C5"/>
    <w:rsid w:val="004F3D4D"/>
    <w:rsid w:val="004F41B7"/>
    <w:rsid w:val="004F5A76"/>
    <w:rsid w:val="004F6BF1"/>
    <w:rsid w:val="004F7C7E"/>
    <w:rsid w:val="00500EE0"/>
    <w:rsid w:val="00502659"/>
    <w:rsid w:val="00502DD4"/>
    <w:rsid w:val="00502E0D"/>
    <w:rsid w:val="00502F35"/>
    <w:rsid w:val="0050576C"/>
    <w:rsid w:val="005057DA"/>
    <w:rsid w:val="00505BFF"/>
    <w:rsid w:val="0050689D"/>
    <w:rsid w:val="005070E0"/>
    <w:rsid w:val="00507ABA"/>
    <w:rsid w:val="00510D99"/>
    <w:rsid w:val="005113F4"/>
    <w:rsid w:val="00512888"/>
    <w:rsid w:val="00513D86"/>
    <w:rsid w:val="005147F8"/>
    <w:rsid w:val="0051495B"/>
    <w:rsid w:val="00515399"/>
    <w:rsid w:val="0051543C"/>
    <w:rsid w:val="00516FE5"/>
    <w:rsid w:val="00517BF1"/>
    <w:rsid w:val="00520431"/>
    <w:rsid w:val="005211DB"/>
    <w:rsid w:val="00522546"/>
    <w:rsid w:val="00522F7D"/>
    <w:rsid w:val="0052347E"/>
    <w:rsid w:val="0052424F"/>
    <w:rsid w:val="0052519F"/>
    <w:rsid w:val="00526EDC"/>
    <w:rsid w:val="005270FB"/>
    <w:rsid w:val="00527A4B"/>
    <w:rsid w:val="00527F71"/>
    <w:rsid w:val="0053120D"/>
    <w:rsid w:val="00531617"/>
    <w:rsid w:val="005356C3"/>
    <w:rsid w:val="005359C9"/>
    <w:rsid w:val="005377D4"/>
    <w:rsid w:val="00537877"/>
    <w:rsid w:val="00537E08"/>
    <w:rsid w:val="00540FD1"/>
    <w:rsid w:val="00542C80"/>
    <w:rsid w:val="00542CAD"/>
    <w:rsid w:val="00544ED1"/>
    <w:rsid w:val="005453C9"/>
    <w:rsid w:val="00550384"/>
    <w:rsid w:val="005518C9"/>
    <w:rsid w:val="00551A21"/>
    <w:rsid w:val="00552D2D"/>
    <w:rsid w:val="00552E23"/>
    <w:rsid w:val="005540DE"/>
    <w:rsid w:val="0055766E"/>
    <w:rsid w:val="00557EF7"/>
    <w:rsid w:val="00560359"/>
    <w:rsid w:val="005603AC"/>
    <w:rsid w:val="0056072C"/>
    <w:rsid w:val="00560B24"/>
    <w:rsid w:val="0056449D"/>
    <w:rsid w:val="00564B29"/>
    <w:rsid w:val="00565A3C"/>
    <w:rsid w:val="00565C67"/>
    <w:rsid w:val="00570368"/>
    <w:rsid w:val="005706E6"/>
    <w:rsid w:val="00570ED7"/>
    <w:rsid w:val="00570F8D"/>
    <w:rsid w:val="00571672"/>
    <w:rsid w:val="005722C1"/>
    <w:rsid w:val="00574114"/>
    <w:rsid w:val="005747FF"/>
    <w:rsid w:val="00574DFF"/>
    <w:rsid w:val="00575DDF"/>
    <w:rsid w:val="00575DF7"/>
    <w:rsid w:val="00575F57"/>
    <w:rsid w:val="0057625E"/>
    <w:rsid w:val="005765A3"/>
    <w:rsid w:val="00576EF1"/>
    <w:rsid w:val="00581457"/>
    <w:rsid w:val="00583F06"/>
    <w:rsid w:val="00585341"/>
    <w:rsid w:val="00587641"/>
    <w:rsid w:val="0059073C"/>
    <w:rsid w:val="00591EEF"/>
    <w:rsid w:val="0059285C"/>
    <w:rsid w:val="00592E0A"/>
    <w:rsid w:val="005948B5"/>
    <w:rsid w:val="005954DB"/>
    <w:rsid w:val="00595AA4"/>
    <w:rsid w:val="00595B98"/>
    <w:rsid w:val="00595EB7"/>
    <w:rsid w:val="00596086"/>
    <w:rsid w:val="00596E0B"/>
    <w:rsid w:val="00597067"/>
    <w:rsid w:val="0059768C"/>
    <w:rsid w:val="005A02AC"/>
    <w:rsid w:val="005A160B"/>
    <w:rsid w:val="005A1614"/>
    <w:rsid w:val="005A17FE"/>
    <w:rsid w:val="005A1D7F"/>
    <w:rsid w:val="005A4B12"/>
    <w:rsid w:val="005A665F"/>
    <w:rsid w:val="005A7BD7"/>
    <w:rsid w:val="005B29CE"/>
    <w:rsid w:val="005B2F0F"/>
    <w:rsid w:val="005B3839"/>
    <w:rsid w:val="005B3A51"/>
    <w:rsid w:val="005B49B9"/>
    <w:rsid w:val="005B64B6"/>
    <w:rsid w:val="005B6C82"/>
    <w:rsid w:val="005C164B"/>
    <w:rsid w:val="005C1E7B"/>
    <w:rsid w:val="005C36D2"/>
    <w:rsid w:val="005C3B7D"/>
    <w:rsid w:val="005C3EC4"/>
    <w:rsid w:val="005C4033"/>
    <w:rsid w:val="005C62B7"/>
    <w:rsid w:val="005C6D64"/>
    <w:rsid w:val="005C6EEE"/>
    <w:rsid w:val="005C71C7"/>
    <w:rsid w:val="005C7A09"/>
    <w:rsid w:val="005C7B83"/>
    <w:rsid w:val="005D0D1D"/>
    <w:rsid w:val="005D13EC"/>
    <w:rsid w:val="005D35EF"/>
    <w:rsid w:val="005D435A"/>
    <w:rsid w:val="005D71AD"/>
    <w:rsid w:val="005D79C8"/>
    <w:rsid w:val="005D7A80"/>
    <w:rsid w:val="005D7D45"/>
    <w:rsid w:val="005E05CE"/>
    <w:rsid w:val="005E1619"/>
    <w:rsid w:val="005E4C33"/>
    <w:rsid w:val="005E5868"/>
    <w:rsid w:val="005E6B29"/>
    <w:rsid w:val="005E7567"/>
    <w:rsid w:val="005E7F63"/>
    <w:rsid w:val="005F05A6"/>
    <w:rsid w:val="005F1917"/>
    <w:rsid w:val="005F1F54"/>
    <w:rsid w:val="005F2181"/>
    <w:rsid w:val="005F4085"/>
    <w:rsid w:val="005F4E3A"/>
    <w:rsid w:val="005F50B2"/>
    <w:rsid w:val="005F5F44"/>
    <w:rsid w:val="005F61B1"/>
    <w:rsid w:val="005F691D"/>
    <w:rsid w:val="005F7D2D"/>
    <w:rsid w:val="00600A87"/>
    <w:rsid w:val="00600E2C"/>
    <w:rsid w:val="0060422B"/>
    <w:rsid w:val="006109AC"/>
    <w:rsid w:val="006115B3"/>
    <w:rsid w:val="00612573"/>
    <w:rsid w:val="006212D0"/>
    <w:rsid w:val="00621CAF"/>
    <w:rsid w:val="00622157"/>
    <w:rsid w:val="006221F8"/>
    <w:rsid w:val="00622C7D"/>
    <w:rsid w:val="00627695"/>
    <w:rsid w:val="006313AC"/>
    <w:rsid w:val="00631EC4"/>
    <w:rsid w:val="0063291A"/>
    <w:rsid w:val="00632B48"/>
    <w:rsid w:val="00633805"/>
    <w:rsid w:val="00634381"/>
    <w:rsid w:val="0063455D"/>
    <w:rsid w:val="006350CC"/>
    <w:rsid w:val="00635464"/>
    <w:rsid w:val="00635869"/>
    <w:rsid w:val="00635ECE"/>
    <w:rsid w:val="00636E5B"/>
    <w:rsid w:val="00637F1B"/>
    <w:rsid w:val="0064181A"/>
    <w:rsid w:val="006427A4"/>
    <w:rsid w:val="00643181"/>
    <w:rsid w:val="00643292"/>
    <w:rsid w:val="00645517"/>
    <w:rsid w:val="006458B7"/>
    <w:rsid w:val="00646B99"/>
    <w:rsid w:val="00647234"/>
    <w:rsid w:val="0065014A"/>
    <w:rsid w:val="006551BD"/>
    <w:rsid w:val="00656A8B"/>
    <w:rsid w:val="00657BFA"/>
    <w:rsid w:val="0066369D"/>
    <w:rsid w:val="00663B46"/>
    <w:rsid w:val="006672E4"/>
    <w:rsid w:val="00667C3E"/>
    <w:rsid w:val="00667F7E"/>
    <w:rsid w:val="00670549"/>
    <w:rsid w:val="0067736D"/>
    <w:rsid w:val="00677472"/>
    <w:rsid w:val="006803A2"/>
    <w:rsid w:val="006803CD"/>
    <w:rsid w:val="006808B4"/>
    <w:rsid w:val="00681146"/>
    <w:rsid w:val="00681AE6"/>
    <w:rsid w:val="00682152"/>
    <w:rsid w:val="0068252A"/>
    <w:rsid w:val="00682C4E"/>
    <w:rsid w:val="00686427"/>
    <w:rsid w:val="00686CF1"/>
    <w:rsid w:val="00690233"/>
    <w:rsid w:val="00691085"/>
    <w:rsid w:val="00691D46"/>
    <w:rsid w:val="006921B6"/>
    <w:rsid w:val="00693048"/>
    <w:rsid w:val="00693B74"/>
    <w:rsid w:val="00694543"/>
    <w:rsid w:val="0069486F"/>
    <w:rsid w:val="00695F3D"/>
    <w:rsid w:val="0069719B"/>
    <w:rsid w:val="006971F5"/>
    <w:rsid w:val="006975E9"/>
    <w:rsid w:val="006A0B65"/>
    <w:rsid w:val="006A0E10"/>
    <w:rsid w:val="006A11C3"/>
    <w:rsid w:val="006A2E61"/>
    <w:rsid w:val="006A33CD"/>
    <w:rsid w:val="006A4771"/>
    <w:rsid w:val="006A56C7"/>
    <w:rsid w:val="006A5D54"/>
    <w:rsid w:val="006A6142"/>
    <w:rsid w:val="006B0BFC"/>
    <w:rsid w:val="006B1B5E"/>
    <w:rsid w:val="006B26C8"/>
    <w:rsid w:val="006B3868"/>
    <w:rsid w:val="006B523F"/>
    <w:rsid w:val="006B6BD9"/>
    <w:rsid w:val="006B6F8D"/>
    <w:rsid w:val="006B754C"/>
    <w:rsid w:val="006C12D6"/>
    <w:rsid w:val="006C2313"/>
    <w:rsid w:val="006C47B6"/>
    <w:rsid w:val="006C4A32"/>
    <w:rsid w:val="006C76A6"/>
    <w:rsid w:val="006D015B"/>
    <w:rsid w:val="006D1139"/>
    <w:rsid w:val="006D1686"/>
    <w:rsid w:val="006D2531"/>
    <w:rsid w:val="006D29C1"/>
    <w:rsid w:val="006D2FB7"/>
    <w:rsid w:val="006D41E2"/>
    <w:rsid w:val="006D444E"/>
    <w:rsid w:val="006D45D6"/>
    <w:rsid w:val="006D6589"/>
    <w:rsid w:val="006E3BDF"/>
    <w:rsid w:val="006E3FC7"/>
    <w:rsid w:val="006E5C82"/>
    <w:rsid w:val="006E72F1"/>
    <w:rsid w:val="006E7B35"/>
    <w:rsid w:val="006F19D8"/>
    <w:rsid w:val="006F23E6"/>
    <w:rsid w:val="006F321A"/>
    <w:rsid w:val="006F373A"/>
    <w:rsid w:val="006F38F3"/>
    <w:rsid w:val="006F4435"/>
    <w:rsid w:val="006F4EC1"/>
    <w:rsid w:val="006F51FA"/>
    <w:rsid w:val="006F5BC8"/>
    <w:rsid w:val="007002B4"/>
    <w:rsid w:val="0070111A"/>
    <w:rsid w:val="007012D3"/>
    <w:rsid w:val="00701986"/>
    <w:rsid w:val="007022EE"/>
    <w:rsid w:val="007041AD"/>
    <w:rsid w:val="00705AD4"/>
    <w:rsid w:val="0070732D"/>
    <w:rsid w:val="00710165"/>
    <w:rsid w:val="007122CA"/>
    <w:rsid w:val="007134E1"/>
    <w:rsid w:val="007169A8"/>
    <w:rsid w:val="00721F86"/>
    <w:rsid w:val="00722191"/>
    <w:rsid w:val="00722201"/>
    <w:rsid w:val="007230CE"/>
    <w:rsid w:val="00723C68"/>
    <w:rsid w:val="00723F80"/>
    <w:rsid w:val="007243A7"/>
    <w:rsid w:val="00724E36"/>
    <w:rsid w:val="007271C6"/>
    <w:rsid w:val="00732258"/>
    <w:rsid w:val="0073273B"/>
    <w:rsid w:val="00732F21"/>
    <w:rsid w:val="007361FE"/>
    <w:rsid w:val="0073650D"/>
    <w:rsid w:val="00736D72"/>
    <w:rsid w:val="00740E4D"/>
    <w:rsid w:val="007413FC"/>
    <w:rsid w:val="00743C36"/>
    <w:rsid w:val="00743D73"/>
    <w:rsid w:val="00745445"/>
    <w:rsid w:val="00746535"/>
    <w:rsid w:val="00746C04"/>
    <w:rsid w:val="00747B45"/>
    <w:rsid w:val="00747C86"/>
    <w:rsid w:val="00747F58"/>
    <w:rsid w:val="00747FC2"/>
    <w:rsid w:val="0075194D"/>
    <w:rsid w:val="00752664"/>
    <w:rsid w:val="00753740"/>
    <w:rsid w:val="00755910"/>
    <w:rsid w:val="0075715C"/>
    <w:rsid w:val="00757238"/>
    <w:rsid w:val="0076056D"/>
    <w:rsid w:val="0076431E"/>
    <w:rsid w:val="007648ED"/>
    <w:rsid w:val="007655D1"/>
    <w:rsid w:val="00765BF6"/>
    <w:rsid w:val="00766761"/>
    <w:rsid w:val="00770EFF"/>
    <w:rsid w:val="00771304"/>
    <w:rsid w:val="00772A46"/>
    <w:rsid w:val="007744D4"/>
    <w:rsid w:val="00775122"/>
    <w:rsid w:val="0077611B"/>
    <w:rsid w:val="007771DD"/>
    <w:rsid w:val="00781C2D"/>
    <w:rsid w:val="00782449"/>
    <w:rsid w:val="007842CE"/>
    <w:rsid w:val="00784E99"/>
    <w:rsid w:val="007852D9"/>
    <w:rsid w:val="007862CA"/>
    <w:rsid w:val="0078680A"/>
    <w:rsid w:val="0078738F"/>
    <w:rsid w:val="00791FA2"/>
    <w:rsid w:val="007969F0"/>
    <w:rsid w:val="00796EC0"/>
    <w:rsid w:val="007A0623"/>
    <w:rsid w:val="007A15D7"/>
    <w:rsid w:val="007A170E"/>
    <w:rsid w:val="007A2D8B"/>
    <w:rsid w:val="007A4E3A"/>
    <w:rsid w:val="007A4FD3"/>
    <w:rsid w:val="007A55E5"/>
    <w:rsid w:val="007A6926"/>
    <w:rsid w:val="007B7066"/>
    <w:rsid w:val="007B72CA"/>
    <w:rsid w:val="007B76F1"/>
    <w:rsid w:val="007C0AB0"/>
    <w:rsid w:val="007C2E6A"/>
    <w:rsid w:val="007C3EC6"/>
    <w:rsid w:val="007C3F26"/>
    <w:rsid w:val="007C5E57"/>
    <w:rsid w:val="007C746F"/>
    <w:rsid w:val="007C7E8F"/>
    <w:rsid w:val="007D106A"/>
    <w:rsid w:val="007D202C"/>
    <w:rsid w:val="007D2576"/>
    <w:rsid w:val="007D3196"/>
    <w:rsid w:val="007D385F"/>
    <w:rsid w:val="007D40BA"/>
    <w:rsid w:val="007D4FB2"/>
    <w:rsid w:val="007D58A0"/>
    <w:rsid w:val="007D5FF7"/>
    <w:rsid w:val="007D63FB"/>
    <w:rsid w:val="007D6BE5"/>
    <w:rsid w:val="007E2B56"/>
    <w:rsid w:val="007E463E"/>
    <w:rsid w:val="007E53BF"/>
    <w:rsid w:val="007E6529"/>
    <w:rsid w:val="007F2D0A"/>
    <w:rsid w:val="007F513D"/>
    <w:rsid w:val="007F5D58"/>
    <w:rsid w:val="007F6999"/>
    <w:rsid w:val="007F7980"/>
    <w:rsid w:val="007F7FEA"/>
    <w:rsid w:val="008006BF"/>
    <w:rsid w:val="00802CAB"/>
    <w:rsid w:val="0080495B"/>
    <w:rsid w:val="00804D2C"/>
    <w:rsid w:val="008053F2"/>
    <w:rsid w:val="008058E1"/>
    <w:rsid w:val="008070D9"/>
    <w:rsid w:val="008073F0"/>
    <w:rsid w:val="00810498"/>
    <w:rsid w:val="00810AA9"/>
    <w:rsid w:val="00811145"/>
    <w:rsid w:val="00811623"/>
    <w:rsid w:val="00814C0C"/>
    <w:rsid w:val="00814E75"/>
    <w:rsid w:val="00815906"/>
    <w:rsid w:val="00816343"/>
    <w:rsid w:val="008168CD"/>
    <w:rsid w:val="008168F4"/>
    <w:rsid w:val="00816E4F"/>
    <w:rsid w:val="00817C93"/>
    <w:rsid w:val="008202A4"/>
    <w:rsid w:val="00821AEC"/>
    <w:rsid w:val="00823883"/>
    <w:rsid w:val="00824C5E"/>
    <w:rsid w:val="008259B6"/>
    <w:rsid w:val="0082644A"/>
    <w:rsid w:val="00826461"/>
    <w:rsid w:val="008277D0"/>
    <w:rsid w:val="008306B9"/>
    <w:rsid w:val="00831065"/>
    <w:rsid w:val="00831C5E"/>
    <w:rsid w:val="0083207B"/>
    <w:rsid w:val="008361A3"/>
    <w:rsid w:val="00836CB9"/>
    <w:rsid w:val="00840E61"/>
    <w:rsid w:val="00841351"/>
    <w:rsid w:val="0084320F"/>
    <w:rsid w:val="00844F3C"/>
    <w:rsid w:val="008479A2"/>
    <w:rsid w:val="0085057E"/>
    <w:rsid w:val="00850B5A"/>
    <w:rsid w:val="00851407"/>
    <w:rsid w:val="00852D28"/>
    <w:rsid w:val="00854FF5"/>
    <w:rsid w:val="00856395"/>
    <w:rsid w:val="00860FEE"/>
    <w:rsid w:val="00862AA9"/>
    <w:rsid w:val="00866834"/>
    <w:rsid w:val="008669AB"/>
    <w:rsid w:val="00866B40"/>
    <w:rsid w:val="0086722C"/>
    <w:rsid w:val="00867C5D"/>
    <w:rsid w:val="008716F6"/>
    <w:rsid w:val="008717F8"/>
    <w:rsid w:val="0087381A"/>
    <w:rsid w:val="00873892"/>
    <w:rsid w:val="00873D9F"/>
    <w:rsid w:val="00873FBD"/>
    <w:rsid w:val="00874239"/>
    <w:rsid w:val="00874D58"/>
    <w:rsid w:val="008812C3"/>
    <w:rsid w:val="00884795"/>
    <w:rsid w:val="0088572A"/>
    <w:rsid w:val="00885D11"/>
    <w:rsid w:val="00886C00"/>
    <w:rsid w:val="00886C7C"/>
    <w:rsid w:val="00886DB4"/>
    <w:rsid w:val="008909F4"/>
    <w:rsid w:val="008918C8"/>
    <w:rsid w:val="00891A0B"/>
    <w:rsid w:val="0089272D"/>
    <w:rsid w:val="00893A63"/>
    <w:rsid w:val="00894AB0"/>
    <w:rsid w:val="008951E6"/>
    <w:rsid w:val="00895CD7"/>
    <w:rsid w:val="00895F34"/>
    <w:rsid w:val="008963B0"/>
    <w:rsid w:val="00897034"/>
    <w:rsid w:val="008A0A12"/>
    <w:rsid w:val="008A0A7A"/>
    <w:rsid w:val="008A17FD"/>
    <w:rsid w:val="008A1DD5"/>
    <w:rsid w:val="008A1E1F"/>
    <w:rsid w:val="008A1E39"/>
    <w:rsid w:val="008A24D5"/>
    <w:rsid w:val="008A3E67"/>
    <w:rsid w:val="008A4EC3"/>
    <w:rsid w:val="008A5B46"/>
    <w:rsid w:val="008A5F96"/>
    <w:rsid w:val="008A6E3F"/>
    <w:rsid w:val="008A757C"/>
    <w:rsid w:val="008A7C10"/>
    <w:rsid w:val="008B6346"/>
    <w:rsid w:val="008B760C"/>
    <w:rsid w:val="008C1799"/>
    <w:rsid w:val="008C1A2D"/>
    <w:rsid w:val="008C2C61"/>
    <w:rsid w:val="008C4399"/>
    <w:rsid w:val="008C4BF4"/>
    <w:rsid w:val="008C5A6B"/>
    <w:rsid w:val="008C6076"/>
    <w:rsid w:val="008C6ADB"/>
    <w:rsid w:val="008C7E74"/>
    <w:rsid w:val="008D0051"/>
    <w:rsid w:val="008D1389"/>
    <w:rsid w:val="008D16E0"/>
    <w:rsid w:val="008D2747"/>
    <w:rsid w:val="008D4878"/>
    <w:rsid w:val="008D4A11"/>
    <w:rsid w:val="008D56C6"/>
    <w:rsid w:val="008D5A06"/>
    <w:rsid w:val="008D5E37"/>
    <w:rsid w:val="008D7347"/>
    <w:rsid w:val="008D7DE7"/>
    <w:rsid w:val="008E10CB"/>
    <w:rsid w:val="008E10CF"/>
    <w:rsid w:val="008E20CB"/>
    <w:rsid w:val="008E4742"/>
    <w:rsid w:val="008E631E"/>
    <w:rsid w:val="008F0C01"/>
    <w:rsid w:val="008F13F2"/>
    <w:rsid w:val="008F1D34"/>
    <w:rsid w:val="008F1FB7"/>
    <w:rsid w:val="008F5A21"/>
    <w:rsid w:val="008F614C"/>
    <w:rsid w:val="008F62F1"/>
    <w:rsid w:val="00900F86"/>
    <w:rsid w:val="009021D4"/>
    <w:rsid w:val="00903433"/>
    <w:rsid w:val="009036BD"/>
    <w:rsid w:val="009055F6"/>
    <w:rsid w:val="009066E9"/>
    <w:rsid w:val="00907177"/>
    <w:rsid w:val="00907294"/>
    <w:rsid w:val="0091081D"/>
    <w:rsid w:val="00913C4D"/>
    <w:rsid w:val="00914A50"/>
    <w:rsid w:val="009151E3"/>
    <w:rsid w:val="0091589C"/>
    <w:rsid w:val="00915FBA"/>
    <w:rsid w:val="00917C15"/>
    <w:rsid w:val="00920BF6"/>
    <w:rsid w:val="0092339E"/>
    <w:rsid w:val="00924AC5"/>
    <w:rsid w:val="00926380"/>
    <w:rsid w:val="00927293"/>
    <w:rsid w:val="009272E7"/>
    <w:rsid w:val="00930433"/>
    <w:rsid w:val="00930DF1"/>
    <w:rsid w:val="00932304"/>
    <w:rsid w:val="00932786"/>
    <w:rsid w:val="00933613"/>
    <w:rsid w:val="0093398A"/>
    <w:rsid w:val="00935816"/>
    <w:rsid w:val="009367DE"/>
    <w:rsid w:val="00937244"/>
    <w:rsid w:val="0094082C"/>
    <w:rsid w:val="00940BCF"/>
    <w:rsid w:val="00940D84"/>
    <w:rsid w:val="00940D94"/>
    <w:rsid w:val="00941215"/>
    <w:rsid w:val="00942E57"/>
    <w:rsid w:val="00945257"/>
    <w:rsid w:val="0094630F"/>
    <w:rsid w:val="009465F6"/>
    <w:rsid w:val="00947AC9"/>
    <w:rsid w:val="009503F3"/>
    <w:rsid w:val="0095205D"/>
    <w:rsid w:val="009549DC"/>
    <w:rsid w:val="00954C7C"/>
    <w:rsid w:val="00957947"/>
    <w:rsid w:val="009607CF"/>
    <w:rsid w:val="00961249"/>
    <w:rsid w:val="00961ADD"/>
    <w:rsid w:val="009626D0"/>
    <w:rsid w:val="00962ADA"/>
    <w:rsid w:val="00963AFF"/>
    <w:rsid w:val="00964210"/>
    <w:rsid w:val="00965557"/>
    <w:rsid w:val="0096682A"/>
    <w:rsid w:val="0097276E"/>
    <w:rsid w:val="00972AB5"/>
    <w:rsid w:val="00973A1B"/>
    <w:rsid w:val="00976449"/>
    <w:rsid w:val="00980976"/>
    <w:rsid w:val="00980DAA"/>
    <w:rsid w:val="0098139E"/>
    <w:rsid w:val="009831B6"/>
    <w:rsid w:val="00984DD5"/>
    <w:rsid w:val="009862B0"/>
    <w:rsid w:val="00987178"/>
    <w:rsid w:val="0098738B"/>
    <w:rsid w:val="00990C70"/>
    <w:rsid w:val="00991CCA"/>
    <w:rsid w:val="00994393"/>
    <w:rsid w:val="0099454C"/>
    <w:rsid w:val="009946D3"/>
    <w:rsid w:val="00994EE3"/>
    <w:rsid w:val="0099524C"/>
    <w:rsid w:val="00995F5C"/>
    <w:rsid w:val="00996084"/>
    <w:rsid w:val="009A06ED"/>
    <w:rsid w:val="009A1136"/>
    <w:rsid w:val="009A313B"/>
    <w:rsid w:val="009A32B0"/>
    <w:rsid w:val="009A3866"/>
    <w:rsid w:val="009A418C"/>
    <w:rsid w:val="009A7497"/>
    <w:rsid w:val="009A7DDA"/>
    <w:rsid w:val="009B5652"/>
    <w:rsid w:val="009B602E"/>
    <w:rsid w:val="009B6FB3"/>
    <w:rsid w:val="009B72DE"/>
    <w:rsid w:val="009B7D1E"/>
    <w:rsid w:val="009C104C"/>
    <w:rsid w:val="009C1CFC"/>
    <w:rsid w:val="009C2DA4"/>
    <w:rsid w:val="009C5F2A"/>
    <w:rsid w:val="009C6D2E"/>
    <w:rsid w:val="009D003A"/>
    <w:rsid w:val="009D0D96"/>
    <w:rsid w:val="009D1A34"/>
    <w:rsid w:val="009D2AE6"/>
    <w:rsid w:val="009D2CE0"/>
    <w:rsid w:val="009D46E0"/>
    <w:rsid w:val="009D5A17"/>
    <w:rsid w:val="009D7224"/>
    <w:rsid w:val="009E153F"/>
    <w:rsid w:val="009E47DB"/>
    <w:rsid w:val="009E4F57"/>
    <w:rsid w:val="009E5789"/>
    <w:rsid w:val="009E65BF"/>
    <w:rsid w:val="009E7747"/>
    <w:rsid w:val="009F0267"/>
    <w:rsid w:val="009F091D"/>
    <w:rsid w:val="009F3928"/>
    <w:rsid w:val="009F4A5E"/>
    <w:rsid w:val="009F4C05"/>
    <w:rsid w:val="009F502A"/>
    <w:rsid w:val="009F5137"/>
    <w:rsid w:val="009F7D4B"/>
    <w:rsid w:val="00A00F99"/>
    <w:rsid w:val="00A011BB"/>
    <w:rsid w:val="00A017C9"/>
    <w:rsid w:val="00A03AFF"/>
    <w:rsid w:val="00A0528E"/>
    <w:rsid w:val="00A1013B"/>
    <w:rsid w:val="00A109E8"/>
    <w:rsid w:val="00A10DB5"/>
    <w:rsid w:val="00A11456"/>
    <w:rsid w:val="00A12A34"/>
    <w:rsid w:val="00A12DFE"/>
    <w:rsid w:val="00A13843"/>
    <w:rsid w:val="00A13B54"/>
    <w:rsid w:val="00A1475C"/>
    <w:rsid w:val="00A14D0F"/>
    <w:rsid w:val="00A16648"/>
    <w:rsid w:val="00A16C5F"/>
    <w:rsid w:val="00A17A14"/>
    <w:rsid w:val="00A209D4"/>
    <w:rsid w:val="00A21B3A"/>
    <w:rsid w:val="00A21CDE"/>
    <w:rsid w:val="00A24831"/>
    <w:rsid w:val="00A253B6"/>
    <w:rsid w:val="00A274D8"/>
    <w:rsid w:val="00A2780E"/>
    <w:rsid w:val="00A30A8D"/>
    <w:rsid w:val="00A33291"/>
    <w:rsid w:val="00A33F6A"/>
    <w:rsid w:val="00A3506B"/>
    <w:rsid w:val="00A35075"/>
    <w:rsid w:val="00A36183"/>
    <w:rsid w:val="00A365FB"/>
    <w:rsid w:val="00A41146"/>
    <w:rsid w:val="00A443F1"/>
    <w:rsid w:val="00A44EFA"/>
    <w:rsid w:val="00A450F8"/>
    <w:rsid w:val="00A46667"/>
    <w:rsid w:val="00A50B8C"/>
    <w:rsid w:val="00A524D9"/>
    <w:rsid w:val="00A54643"/>
    <w:rsid w:val="00A54747"/>
    <w:rsid w:val="00A576CD"/>
    <w:rsid w:val="00A62918"/>
    <w:rsid w:val="00A62C1A"/>
    <w:rsid w:val="00A6411A"/>
    <w:rsid w:val="00A66D45"/>
    <w:rsid w:val="00A67C37"/>
    <w:rsid w:val="00A67D4E"/>
    <w:rsid w:val="00A7249F"/>
    <w:rsid w:val="00A72F82"/>
    <w:rsid w:val="00A735DA"/>
    <w:rsid w:val="00A736E8"/>
    <w:rsid w:val="00A74033"/>
    <w:rsid w:val="00A7456F"/>
    <w:rsid w:val="00A7460E"/>
    <w:rsid w:val="00A7514C"/>
    <w:rsid w:val="00A80BDE"/>
    <w:rsid w:val="00A81E19"/>
    <w:rsid w:val="00A82B19"/>
    <w:rsid w:val="00A84039"/>
    <w:rsid w:val="00A864F6"/>
    <w:rsid w:val="00A9003F"/>
    <w:rsid w:val="00A9101B"/>
    <w:rsid w:val="00A9226E"/>
    <w:rsid w:val="00A927A9"/>
    <w:rsid w:val="00A93EC5"/>
    <w:rsid w:val="00A94375"/>
    <w:rsid w:val="00A946B2"/>
    <w:rsid w:val="00A94B83"/>
    <w:rsid w:val="00A9543E"/>
    <w:rsid w:val="00A954B7"/>
    <w:rsid w:val="00A954F2"/>
    <w:rsid w:val="00A95A48"/>
    <w:rsid w:val="00A96504"/>
    <w:rsid w:val="00A97294"/>
    <w:rsid w:val="00AA30C2"/>
    <w:rsid w:val="00AA343B"/>
    <w:rsid w:val="00AA369C"/>
    <w:rsid w:val="00AA4160"/>
    <w:rsid w:val="00AA4990"/>
    <w:rsid w:val="00AA548D"/>
    <w:rsid w:val="00AA59B6"/>
    <w:rsid w:val="00AA6C1D"/>
    <w:rsid w:val="00AA6CF1"/>
    <w:rsid w:val="00AA6E68"/>
    <w:rsid w:val="00AB060B"/>
    <w:rsid w:val="00AB1019"/>
    <w:rsid w:val="00AB1699"/>
    <w:rsid w:val="00AB4C40"/>
    <w:rsid w:val="00AB4FA3"/>
    <w:rsid w:val="00AB577F"/>
    <w:rsid w:val="00AC3C84"/>
    <w:rsid w:val="00AC4C99"/>
    <w:rsid w:val="00AC6C7E"/>
    <w:rsid w:val="00AC774B"/>
    <w:rsid w:val="00AD053D"/>
    <w:rsid w:val="00AD2919"/>
    <w:rsid w:val="00AD2955"/>
    <w:rsid w:val="00AD330F"/>
    <w:rsid w:val="00AD376B"/>
    <w:rsid w:val="00AD38D5"/>
    <w:rsid w:val="00AD4C7E"/>
    <w:rsid w:val="00AD6632"/>
    <w:rsid w:val="00AD6B01"/>
    <w:rsid w:val="00AD6C69"/>
    <w:rsid w:val="00AD7F4F"/>
    <w:rsid w:val="00AE0612"/>
    <w:rsid w:val="00AE120D"/>
    <w:rsid w:val="00AE27FC"/>
    <w:rsid w:val="00AE3044"/>
    <w:rsid w:val="00AE3B5A"/>
    <w:rsid w:val="00AE3BD5"/>
    <w:rsid w:val="00AE5271"/>
    <w:rsid w:val="00AE71DD"/>
    <w:rsid w:val="00AE779A"/>
    <w:rsid w:val="00AF256C"/>
    <w:rsid w:val="00AF3979"/>
    <w:rsid w:val="00AF4367"/>
    <w:rsid w:val="00AF6C81"/>
    <w:rsid w:val="00B006BD"/>
    <w:rsid w:val="00B00811"/>
    <w:rsid w:val="00B00EA2"/>
    <w:rsid w:val="00B016C2"/>
    <w:rsid w:val="00B02EFA"/>
    <w:rsid w:val="00B03995"/>
    <w:rsid w:val="00B03F95"/>
    <w:rsid w:val="00B04E99"/>
    <w:rsid w:val="00B05883"/>
    <w:rsid w:val="00B06D4B"/>
    <w:rsid w:val="00B075EB"/>
    <w:rsid w:val="00B119A6"/>
    <w:rsid w:val="00B14F1E"/>
    <w:rsid w:val="00B17C16"/>
    <w:rsid w:val="00B21D64"/>
    <w:rsid w:val="00B2545F"/>
    <w:rsid w:val="00B275A4"/>
    <w:rsid w:val="00B27E34"/>
    <w:rsid w:val="00B31085"/>
    <w:rsid w:val="00B31F3A"/>
    <w:rsid w:val="00B32019"/>
    <w:rsid w:val="00B328CC"/>
    <w:rsid w:val="00B32AB8"/>
    <w:rsid w:val="00B32CBE"/>
    <w:rsid w:val="00B34361"/>
    <w:rsid w:val="00B34537"/>
    <w:rsid w:val="00B34552"/>
    <w:rsid w:val="00B34E43"/>
    <w:rsid w:val="00B35595"/>
    <w:rsid w:val="00B36909"/>
    <w:rsid w:val="00B36A18"/>
    <w:rsid w:val="00B401EF"/>
    <w:rsid w:val="00B402AC"/>
    <w:rsid w:val="00B4086C"/>
    <w:rsid w:val="00B4155E"/>
    <w:rsid w:val="00B424A2"/>
    <w:rsid w:val="00B43902"/>
    <w:rsid w:val="00B44B2C"/>
    <w:rsid w:val="00B45F31"/>
    <w:rsid w:val="00B47EBB"/>
    <w:rsid w:val="00B50494"/>
    <w:rsid w:val="00B51F66"/>
    <w:rsid w:val="00B532DD"/>
    <w:rsid w:val="00B53ED0"/>
    <w:rsid w:val="00B55EB2"/>
    <w:rsid w:val="00B5632A"/>
    <w:rsid w:val="00B57A96"/>
    <w:rsid w:val="00B60FD4"/>
    <w:rsid w:val="00B6130F"/>
    <w:rsid w:val="00B61331"/>
    <w:rsid w:val="00B63370"/>
    <w:rsid w:val="00B648E7"/>
    <w:rsid w:val="00B65691"/>
    <w:rsid w:val="00B662C4"/>
    <w:rsid w:val="00B66669"/>
    <w:rsid w:val="00B66F7D"/>
    <w:rsid w:val="00B67140"/>
    <w:rsid w:val="00B673F0"/>
    <w:rsid w:val="00B674D6"/>
    <w:rsid w:val="00B677D5"/>
    <w:rsid w:val="00B715E3"/>
    <w:rsid w:val="00B7197B"/>
    <w:rsid w:val="00B73C3C"/>
    <w:rsid w:val="00B7407F"/>
    <w:rsid w:val="00B7557F"/>
    <w:rsid w:val="00B76E83"/>
    <w:rsid w:val="00B8276E"/>
    <w:rsid w:val="00B83E2D"/>
    <w:rsid w:val="00B84070"/>
    <w:rsid w:val="00B851C7"/>
    <w:rsid w:val="00B853ED"/>
    <w:rsid w:val="00B8640D"/>
    <w:rsid w:val="00B86654"/>
    <w:rsid w:val="00B86905"/>
    <w:rsid w:val="00B86C27"/>
    <w:rsid w:val="00B86F16"/>
    <w:rsid w:val="00B87137"/>
    <w:rsid w:val="00B90064"/>
    <w:rsid w:val="00B92155"/>
    <w:rsid w:val="00B93998"/>
    <w:rsid w:val="00B95FF3"/>
    <w:rsid w:val="00B96DCC"/>
    <w:rsid w:val="00BA1119"/>
    <w:rsid w:val="00BA3367"/>
    <w:rsid w:val="00BA3FD7"/>
    <w:rsid w:val="00BA5445"/>
    <w:rsid w:val="00BA6F5C"/>
    <w:rsid w:val="00BA743F"/>
    <w:rsid w:val="00BB02CB"/>
    <w:rsid w:val="00BB3F6E"/>
    <w:rsid w:val="00BB5E7E"/>
    <w:rsid w:val="00BC074E"/>
    <w:rsid w:val="00BC29F7"/>
    <w:rsid w:val="00BC321D"/>
    <w:rsid w:val="00BC41B6"/>
    <w:rsid w:val="00BC4B7E"/>
    <w:rsid w:val="00BC4C90"/>
    <w:rsid w:val="00BD14AF"/>
    <w:rsid w:val="00BD2119"/>
    <w:rsid w:val="00BD4337"/>
    <w:rsid w:val="00BD584C"/>
    <w:rsid w:val="00BD5865"/>
    <w:rsid w:val="00BD5B1A"/>
    <w:rsid w:val="00BD5F33"/>
    <w:rsid w:val="00BD6F5C"/>
    <w:rsid w:val="00BD7DE1"/>
    <w:rsid w:val="00BE0F3B"/>
    <w:rsid w:val="00BE132D"/>
    <w:rsid w:val="00BE2C0D"/>
    <w:rsid w:val="00BE2F7B"/>
    <w:rsid w:val="00BE4628"/>
    <w:rsid w:val="00BE5263"/>
    <w:rsid w:val="00BE595F"/>
    <w:rsid w:val="00BF165A"/>
    <w:rsid w:val="00BF1F40"/>
    <w:rsid w:val="00BF1FF4"/>
    <w:rsid w:val="00BF2096"/>
    <w:rsid w:val="00BF3CE2"/>
    <w:rsid w:val="00BF449B"/>
    <w:rsid w:val="00BF52BB"/>
    <w:rsid w:val="00BF670E"/>
    <w:rsid w:val="00BF6734"/>
    <w:rsid w:val="00C01C6A"/>
    <w:rsid w:val="00C033A0"/>
    <w:rsid w:val="00C04ED6"/>
    <w:rsid w:val="00C053B0"/>
    <w:rsid w:val="00C0586B"/>
    <w:rsid w:val="00C06268"/>
    <w:rsid w:val="00C06E9B"/>
    <w:rsid w:val="00C07D26"/>
    <w:rsid w:val="00C116EB"/>
    <w:rsid w:val="00C11901"/>
    <w:rsid w:val="00C12E54"/>
    <w:rsid w:val="00C13032"/>
    <w:rsid w:val="00C15DF1"/>
    <w:rsid w:val="00C16904"/>
    <w:rsid w:val="00C17450"/>
    <w:rsid w:val="00C205F7"/>
    <w:rsid w:val="00C208FA"/>
    <w:rsid w:val="00C22B49"/>
    <w:rsid w:val="00C23F14"/>
    <w:rsid w:val="00C24C22"/>
    <w:rsid w:val="00C24C75"/>
    <w:rsid w:val="00C25F6B"/>
    <w:rsid w:val="00C263D2"/>
    <w:rsid w:val="00C26E23"/>
    <w:rsid w:val="00C270F1"/>
    <w:rsid w:val="00C272AC"/>
    <w:rsid w:val="00C30CA3"/>
    <w:rsid w:val="00C3100F"/>
    <w:rsid w:val="00C321D5"/>
    <w:rsid w:val="00C346E3"/>
    <w:rsid w:val="00C34AF7"/>
    <w:rsid w:val="00C36744"/>
    <w:rsid w:val="00C36870"/>
    <w:rsid w:val="00C37F3D"/>
    <w:rsid w:val="00C40021"/>
    <w:rsid w:val="00C40D4E"/>
    <w:rsid w:val="00C42EF5"/>
    <w:rsid w:val="00C44203"/>
    <w:rsid w:val="00C4433A"/>
    <w:rsid w:val="00C44D43"/>
    <w:rsid w:val="00C44F44"/>
    <w:rsid w:val="00C454BC"/>
    <w:rsid w:val="00C4559E"/>
    <w:rsid w:val="00C461DE"/>
    <w:rsid w:val="00C505D5"/>
    <w:rsid w:val="00C508B3"/>
    <w:rsid w:val="00C533FF"/>
    <w:rsid w:val="00C53437"/>
    <w:rsid w:val="00C54807"/>
    <w:rsid w:val="00C575F5"/>
    <w:rsid w:val="00C57BAC"/>
    <w:rsid w:val="00C60D2C"/>
    <w:rsid w:val="00C60F8D"/>
    <w:rsid w:val="00C61088"/>
    <w:rsid w:val="00C6188E"/>
    <w:rsid w:val="00C63E34"/>
    <w:rsid w:val="00C64386"/>
    <w:rsid w:val="00C6628F"/>
    <w:rsid w:val="00C7212D"/>
    <w:rsid w:val="00C74580"/>
    <w:rsid w:val="00C74D24"/>
    <w:rsid w:val="00C75029"/>
    <w:rsid w:val="00C7521F"/>
    <w:rsid w:val="00C75F21"/>
    <w:rsid w:val="00C769F8"/>
    <w:rsid w:val="00C772D5"/>
    <w:rsid w:val="00C81B28"/>
    <w:rsid w:val="00C83F85"/>
    <w:rsid w:val="00C85696"/>
    <w:rsid w:val="00C86E1F"/>
    <w:rsid w:val="00C90A86"/>
    <w:rsid w:val="00C9625F"/>
    <w:rsid w:val="00C97221"/>
    <w:rsid w:val="00C973F7"/>
    <w:rsid w:val="00C97893"/>
    <w:rsid w:val="00CA0256"/>
    <w:rsid w:val="00CA031E"/>
    <w:rsid w:val="00CA0461"/>
    <w:rsid w:val="00CA05BA"/>
    <w:rsid w:val="00CA0A1D"/>
    <w:rsid w:val="00CA1B8C"/>
    <w:rsid w:val="00CA58D1"/>
    <w:rsid w:val="00CA70A1"/>
    <w:rsid w:val="00CB1712"/>
    <w:rsid w:val="00CB48D5"/>
    <w:rsid w:val="00CB54AB"/>
    <w:rsid w:val="00CC04DC"/>
    <w:rsid w:val="00CC21DF"/>
    <w:rsid w:val="00CC601C"/>
    <w:rsid w:val="00CC7690"/>
    <w:rsid w:val="00CD1080"/>
    <w:rsid w:val="00CD27DA"/>
    <w:rsid w:val="00CD3A46"/>
    <w:rsid w:val="00CD6497"/>
    <w:rsid w:val="00CE14F5"/>
    <w:rsid w:val="00CE1BC9"/>
    <w:rsid w:val="00CE2D31"/>
    <w:rsid w:val="00CE51DB"/>
    <w:rsid w:val="00CE5EF4"/>
    <w:rsid w:val="00CE6BF7"/>
    <w:rsid w:val="00CE702B"/>
    <w:rsid w:val="00CE7B1F"/>
    <w:rsid w:val="00CF0D65"/>
    <w:rsid w:val="00CF1AA2"/>
    <w:rsid w:val="00CF24CA"/>
    <w:rsid w:val="00CF2AC2"/>
    <w:rsid w:val="00CF405A"/>
    <w:rsid w:val="00CF4451"/>
    <w:rsid w:val="00CF46D2"/>
    <w:rsid w:val="00CF47C5"/>
    <w:rsid w:val="00CF4DD0"/>
    <w:rsid w:val="00CF55B9"/>
    <w:rsid w:val="00CF5734"/>
    <w:rsid w:val="00CF5985"/>
    <w:rsid w:val="00CF5D58"/>
    <w:rsid w:val="00D003AA"/>
    <w:rsid w:val="00D00780"/>
    <w:rsid w:val="00D01417"/>
    <w:rsid w:val="00D0375A"/>
    <w:rsid w:val="00D0502F"/>
    <w:rsid w:val="00D05C48"/>
    <w:rsid w:val="00D117B3"/>
    <w:rsid w:val="00D133D5"/>
    <w:rsid w:val="00D17F57"/>
    <w:rsid w:val="00D215FA"/>
    <w:rsid w:val="00D23382"/>
    <w:rsid w:val="00D27A5E"/>
    <w:rsid w:val="00D305B8"/>
    <w:rsid w:val="00D319C5"/>
    <w:rsid w:val="00D31FC7"/>
    <w:rsid w:val="00D324BD"/>
    <w:rsid w:val="00D33570"/>
    <w:rsid w:val="00D336A1"/>
    <w:rsid w:val="00D34AF7"/>
    <w:rsid w:val="00D35DE6"/>
    <w:rsid w:val="00D36A67"/>
    <w:rsid w:val="00D40665"/>
    <w:rsid w:val="00D40F88"/>
    <w:rsid w:val="00D41108"/>
    <w:rsid w:val="00D41461"/>
    <w:rsid w:val="00D43913"/>
    <w:rsid w:val="00D44CA4"/>
    <w:rsid w:val="00D45393"/>
    <w:rsid w:val="00D45A9C"/>
    <w:rsid w:val="00D50E66"/>
    <w:rsid w:val="00D53E71"/>
    <w:rsid w:val="00D5468B"/>
    <w:rsid w:val="00D56014"/>
    <w:rsid w:val="00D60648"/>
    <w:rsid w:val="00D60C8E"/>
    <w:rsid w:val="00D62F12"/>
    <w:rsid w:val="00D64781"/>
    <w:rsid w:val="00D64944"/>
    <w:rsid w:val="00D64E5B"/>
    <w:rsid w:val="00D66B8E"/>
    <w:rsid w:val="00D6798B"/>
    <w:rsid w:val="00D7041A"/>
    <w:rsid w:val="00D710C1"/>
    <w:rsid w:val="00D7169E"/>
    <w:rsid w:val="00D72354"/>
    <w:rsid w:val="00D7451B"/>
    <w:rsid w:val="00D74DEE"/>
    <w:rsid w:val="00D75006"/>
    <w:rsid w:val="00D77390"/>
    <w:rsid w:val="00D77E91"/>
    <w:rsid w:val="00D80782"/>
    <w:rsid w:val="00D80A60"/>
    <w:rsid w:val="00D810FD"/>
    <w:rsid w:val="00D8121B"/>
    <w:rsid w:val="00D82B66"/>
    <w:rsid w:val="00D835C5"/>
    <w:rsid w:val="00D84F98"/>
    <w:rsid w:val="00D87C4A"/>
    <w:rsid w:val="00D907C9"/>
    <w:rsid w:val="00D91527"/>
    <w:rsid w:val="00D91825"/>
    <w:rsid w:val="00D940D8"/>
    <w:rsid w:val="00D94A81"/>
    <w:rsid w:val="00D94C98"/>
    <w:rsid w:val="00D95676"/>
    <w:rsid w:val="00D97C27"/>
    <w:rsid w:val="00DA0F88"/>
    <w:rsid w:val="00DA16F7"/>
    <w:rsid w:val="00DA1EA1"/>
    <w:rsid w:val="00DA26B5"/>
    <w:rsid w:val="00DA4909"/>
    <w:rsid w:val="00DA4F01"/>
    <w:rsid w:val="00DA5275"/>
    <w:rsid w:val="00DA6285"/>
    <w:rsid w:val="00DA67EE"/>
    <w:rsid w:val="00DA6C2D"/>
    <w:rsid w:val="00DA71BC"/>
    <w:rsid w:val="00DB1471"/>
    <w:rsid w:val="00DB20F3"/>
    <w:rsid w:val="00DB280A"/>
    <w:rsid w:val="00DB4F4A"/>
    <w:rsid w:val="00DB5C0A"/>
    <w:rsid w:val="00DB67F9"/>
    <w:rsid w:val="00DC2213"/>
    <w:rsid w:val="00DC2391"/>
    <w:rsid w:val="00DC247C"/>
    <w:rsid w:val="00DC46CB"/>
    <w:rsid w:val="00DC4DF9"/>
    <w:rsid w:val="00DD062E"/>
    <w:rsid w:val="00DD1085"/>
    <w:rsid w:val="00DD25C7"/>
    <w:rsid w:val="00DD33F1"/>
    <w:rsid w:val="00DD4396"/>
    <w:rsid w:val="00DD5630"/>
    <w:rsid w:val="00DD737F"/>
    <w:rsid w:val="00DE0957"/>
    <w:rsid w:val="00DE182D"/>
    <w:rsid w:val="00DE2E3C"/>
    <w:rsid w:val="00DE53E8"/>
    <w:rsid w:val="00DF4173"/>
    <w:rsid w:val="00DF5236"/>
    <w:rsid w:val="00DF537E"/>
    <w:rsid w:val="00DF5D33"/>
    <w:rsid w:val="00E0030D"/>
    <w:rsid w:val="00E007EA"/>
    <w:rsid w:val="00E00B3C"/>
    <w:rsid w:val="00E01356"/>
    <w:rsid w:val="00E01E63"/>
    <w:rsid w:val="00E0295C"/>
    <w:rsid w:val="00E0411C"/>
    <w:rsid w:val="00E04811"/>
    <w:rsid w:val="00E0562B"/>
    <w:rsid w:val="00E06581"/>
    <w:rsid w:val="00E104FE"/>
    <w:rsid w:val="00E10B00"/>
    <w:rsid w:val="00E11701"/>
    <w:rsid w:val="00E11989"/>
    <w:rsid w:val="00E1279B"/>
    <w:rsid w:val="00E12E0A"/>
    <w:rsid w:val="00E1374B"/>
    <w:rsid w:val="00E13E84"/>
    <w:rsid w:val="00E161DE"/>
    <w:rsid w:val="00E172C2"/>
    <w:rsid w:val="00E17859"/>
    <w:rsid w:val="00E17B5C"/>
    <w:rsid w:val="00E20C79"/>
    <w:rsid w:val="00E20FDB"/>
    <w:rsid w:val="00E216C6"/>
    <w:rsid w:val="00E22E83"/>
    <w:rsid w:val="00E22F5E"/>
    <w:rsid w:val="00E2345E"/>
    <w:rsid w:val="00E23822"/>
    <w:rsid w:val="00E23C3E"/>
    <w:rsid w:val="00E23E87"/>
    <w:rsid w:val="00E244AA"/>
    <w:rsid w:val="00E256E8"/>
    <w:rsid w:val="00E25CE4"/>
    <w:rsid w:val="00E31DCF"/>
    <w:rsid w:val="00E3217D"/>
    <w:rsid w:val="00E340FF"/>
    <w:rsid w:val="00E34A4D"/>
    <w:rsid w:val="00E4038D"/>
    <w:rsid w:val="00E40717"/>
    <w:rsid w:val="00E41549"/>
    <w:rsid w:val="00E422A0"/>
    <w:rsid w:val="00E4265A"/>
    <w:rsid w:val="00E4286A"/>
    <w:rsid w:val="00E4361B"/>
    <w:rsid w:val="00E43780"/>
    <w:rsid w:val="00E4569E"/>
    <w:rsid w:val="00E45C73"/>
    <w:rsid w:val="00E5033F"/>
    <w:rsid w:val="00E51CAA"/>
    <w:rsid w:val="00E54360"/>
    <w:rsid w:val="00E54AAE"/>
    <w:rsid w:val="00E61590"/>
    <w:rsid w:val="00E67C77"/>
    <w:rsid w:val="00E70F7D"/>
    <w:rsid w:val="00E733D9"/>
    <w:rsid w:val="00E7348C"/>
    <w:rsid w:val="00E74589"/>
    <w:rsid w:val="00E74B55"/>
    <w:rsid w:val="00E75022"/>
    <w:rsid w:val="00E751CA"/>
    <w:rsid w:val="00E7639B"/>
    <w:rsid w:val="00E77220"/>
    <w:rsid w:val="00E77FBF"/>
    <w:rsid w:val="00E80571"/>
    <w:rsid w:val="00E811D3"/>
    <w:rsid w:val="00E83685"/>
    <w:rsid w:val="00E84650"/>
    <w:rsid w:val="00E853F1"/>
    <w:rsid w:val="00E86085"/>
    <w:rsid w:val="00E8753C"/>
    <w:rsid w:val="00E90F95"/>
    <w:rsid w:val="00E91466"/>
    <w:rsid w:val="00E91495"/>
    <w:rsid w:val="00E916C8"/>
    <w:rsid w:val="00E92761"/>
    <w:rsid w:val="00E9279A"/>
    <w:rsid w:val="00E93DA4"/>
    <w:rsid w:val="00E9438F"/>
    <w:rsid w:val="00E95D4A"/>
    <w:rsid w:val="00E96FB5"/>
    <w:rsid w:val="00E974F4"/>
    <w:rsid w:val="00EA0F05"/>
    <w:rsid w:val="00EA10C8"/>
    <w:rsid w:val="00EA25D2"/>
    <w:rsid w:val="00EA3440"/>
    <w:rsid w:val="00EA460F"/>
    <w:rsid w:val="00EA4F7A"/>
    <w:rsid w:val="00EA7457"/>
    <w:rsid w:val="00EA7625"/>
    <w:rsid w:val="00EB0732"/>
    <w:rsid w:val="00EB0EA0"/>
    <w:rsid w:val="00EB382C"/>
    <w:rsid w:val="00EB4303"/>
    <w:rsid w:val="00EB54ED"/>
    <w:rsid w:val="00EB5904"/>
    <w:rsid w:val="00EB5DC6"/>
    <w:rsid w:val="00EB6D63"/>
    <w:rsid w:val="00EB6E95"/>
    <w:rsid w:val="00EB7DE6"/>
    <w:rsid w:val="00EC073B"/>
    <w:rsid w:val="00EC15E5"/>
    <w:rsid w:val="00EC190D"/>
    <w:rsid w:val="00EC741C"/>
    <w:rsid w:val="00EC74FE"/>
    <w:rsid w:val="00EC7744"/>
    <w:rsid w:val="00EC78F1"/>
    <w:rsid w:val="00ED00F0"/>
    <w:rsid w:val="00ED0A32"/>
    <w:rsid w:val="00ED0C61"/>
    <w:rsid w:val="00ED2808"/>
    <w:rsid w:val="00ED296F"/>
    <w:rsid w:val="00ED2F41"/>
    <w:rsid w:val="00ED3A28"/>
    <w:rsid w:val="00ED4617"/>
    <w:rsid w:val="00ED676D"/>
    <w:rsid w:val="00ED723D"/>
    <w:rsid w:val="00EE0A6C"/>
    <w:rsid w:val="00EE10D8"/>
    <w:rsid w:val="00EE1570"/>
    <w:rsid w:val="00EE71EE"/>
    <w:rsid w:val="00EF0B6F"/>
    <w:rsid w:val="00EF1967"/>
    <w:rsid w:val="00F00CDB"/>
    <w:rsid w:val="00F02008"/>
    <w:rsid w:val="00F056D6"/>
    <w:rsid w:val="00F059EA"/>
    <w:rsid w:val="00F07A36"/>
    <w:rsid w:val="00F07C4C"/>
    <w:rsid w:val="00F10F1F"/>
    <w:rsid w:val="00F1118B"/>
    <w:rsid w:val="00F11638"/>
    <w:rsid w:val="00F13969"/>
    <w:rsid w:val="00F15789"/>
    <w:rsid w:val="00F15CB3"/>
    <w:rsid w:val="00F1606D"/>
    <w:rsid w:val="00F16A20"/>
    <w:rsid w:val="00F20EED"/>
    <w:rsid w:val="00F21DFC"/>
    <w:rsid w:val="00F2236B"/>
    <w:rsid w:val="00F22B35"/>
    <w:rsid w:val="00F23304"/>
    <w:rsid w:val="00F23CDA"/>
    <w:rsid w:val="00F3097F"/>
    <w:rsid w:val="00F30DA6"/>
    <w:rsid w:val="00F31455"/>
    <w:rsid w:val="00F317B4"/>
    <w:rsid w:val="00F320F9"/>
    <w:rsid w:val="00F339A5"/>
    <w:rsid w:val="00F33CAB"/>
    <w:rsid w:val="00F3576C"/>
    <w:rsid w:val="00F359CF"/>
    <w:rsid w:val="00F36562"/>
    <w:rsid w:val="00F37587"/>
    <w:rsid w:val="00F409C2"/>
    <w:rsid w:val="00F41C53"/>
    <w:rsid w:val="00F42159"/>
    <w:rsid w:val="00F439EA"/>
    <w:rsid w:val="00F44C7A"/>
    <w:rsid w:val="00F45496"/>
    <w:rsid w:val="00F45D4C"/>
    <w:rsid w:val="00F45E53"/>
    <w:rsid w:val="00F470B2"/>
    <w:rsid w:val="00F4788D"/>
    <w:rsid w:val="00F47D79"/>
    <w:rsid w:val="00F47DDA"/>
    <w:rsid w:val="00F51CBD"/>
    <w:rsid w:val="00F51D8D"/>
    <w:rsid w:val="00F52106"/>
    <w:rsid w:val="00F52D25"/>
    <w:rsid w:val="00F54470"/>
    <w:rsid w:val="00F551F7"/>
    <w:rsid w:val="00F55F23"/>
    <w:rsid w:val="00F56129"/>
    <w:rsid w:val="00F56AD3"/>
    <w:rsid w:val="00F605C7"/>
    <w:rsid w:val="00F613BF"/>
    <w:rsid w:val="00F61855"/>
    <w:rsid w:val="00F61FB6"/>
    <w:rsid w:val="00F62882"/>
    <w:rsid w:val="00F634EA"/>
    <w:rsid w:val="00F639A9"/>
    <w:rsid w:val="00F647FA"/>
    <w:rsid w:val="00F656A3"/>
    <w:rsid w:val="00F67944"/>
    <w:rsid w:val="00F708C0"/>
    <w:rsid w:val="00F70BB4"/>
    <w:rsid w:val="00F7196A"/>
    <w:rsid w:val="00F73311"/>
    <w:rsid w:val="00F739EF"/>
    <w:rsid w:val="00F74203"/>
    <w:rsid w:val="00F74463"/>
    <w:rsid w:val="00F827B6"/>
    <w:rsid w:val="00F836A7"/>
    <w:rsid w:val="00F8536A"/>
    <w:rsid w:val="00F85978"/>
    <w:rsid w:val="00F874C8"/>
    <w:rsid w:val="00F90B8D"/>
    <w:rsid w:val="00F910E2"/>
    <w:rsid w:val="00F92A9F"/>
    <w:rsid w:val="00F96E47"/>
    <w:rsid w:val="00F97122"/>
    <w:rsid w:val="00F978D9"/>
    <w:rsid w:val="00F97923"/>
    <w:rsid w:val="00FA08E4"/>
    <w:rsid w:val="00FA1FB6"/>
    <w:rsid w:val="00FA27B4"/>
    <w:rsid w:val="00FA2CAA"/>
    <w:rsid w:val="00FA3B30"/>
    <w:rsid w:val="00FA3CE5"/>
    <w:rsid w:val="00FA42FC"/>
    <w:rsid w:val="00FA6265"/>
    <w:rsid w:val="00FA7C89"/>
    <w:rsid w:val="00FA7F41"/>
    <w:rsid w:val="00FB09A3"/>
    <w:rsid w:val="00FB1A07"/>
    <w:rsid w:val="00FB2F79"/>
    <w:rsid w:val="00FB3E06"/>
    <w:rsid w:val="00FB3F61"/>
    <w:rsid w:val="00FB613E"/>
    <w:rsid w:val="00FB7848"/>
    <w:rsid w:val="00FC1A89"/>
    <w:rsid w:val="00FC2205"/>
    <w:rsid w:val="00FC24B8"/>
    <w:rsid w:val="00FC2854"/>
    <w:rsid w:val="00FC308A"/>
    <w:rsid w:val="00FC4CD6"/>
    <w:rsid w:val="00FC692B"/>
    <w:rsid w:val="00FD06CD"/>
    <w:rsid w:val="00FD2339"/>
    <w:rsid w:val="00FD5FD2"/>
    <w:rsid w:val="00FD71C4"/>
    <w:rsid w:val="00FD772E"/>
    <w:rsid w:val="00FD7B64"/>
    <w:rsid w:val="00FD7BE3"/>
    <w:rsid w:val="00FE11DD"/>
    <w:rsid w:val="00FE21FC"/>
    <w:rsid w:val="00FE2AD3"/>
    <w:rsid w:val="00FE4372"/>
    <w:rsid w:val="00FE4C15"/>
    <w:rsid w:val="00FE52F3"/>
    <w:rsid w:val="00FE7142"/>
    <w:rsid w:val="00FF19D3"/>
    <w:rsid w:val="00FF2AE1"/>
    <w:rsid w:val="00FF56E1"/>
    <w:rsid w:val="00FF75E8"/>
    <w:rsid w:val="00FF7AFC"/>
    <w:rsid w:val="012526C2"/>
    <w:rsid w:val="029FD7A3"/>
    <w:rsid w:val="05F5F719"/>
    <w:rsid w:val="0791C77A"/>
    <w:rsid w:val="089EC664"/>
    <w:rsid w:val="0AC3411E"/>
    <w:rsid w:val="0C2D918C"/>
    <w:rsid w:val="14469AEB"/>
    <w:rsid w:val="177831B9"/>
    <w:rsid w:val="19338B6B"/>
    <w:rsid w:val="1B0A405A"/>
    <w:rsid w:val="1CAC20C2"/>
    <w:rsid w:val="1CE3CE83"/>
    <w:rsid w:val="23FE57EC"/>
    <w:rsid w:val="2611EC0C"/>
    <w:rsid w:val="26E64815"/>
    <w:rsid w:val="285C51E2"/>
    <w:rsid w:val="2D593DFB"/>
    <w:rsid w:val="2E367D23"/>
    <w:rsid w:val="2E553526"/>
    <w:rsid w:val="2FE8B35A"/>
    <w:rsid w:val="311D9C85"/>
    <w:rsid w:val="324C2BCF"/>
    <w:rsid w:val="3320541C"/>
    <w:rsid w:val="35B4D4D1"/>
    <w:rsid w:val="36E34382"/>
    <w:rsid w:val="37E2EF0F"/>
    <w:rsid w:val="40009D8C"/>
    <w:rsid w:val="489A8E04"/>
    <w:rsid w:val="4CB5B97F"/>
    <w:rsid w:val="517AE428"/>
    <w:rsid w:val="5299CD1F"/>
    <w:rsid w:val="53C6AF7D"/>
    <w:rsid w:val="544509A3"/>
    <w:rsid w:val="57609D70"/>
    <w:rsid w:val="5B404522"/>
    <w:rsid w:val="5BCFC924"/>
    <w:rsid w:val="5CC58455"/>
    <w:rsid w:val="5E1122E0"/>
    <w:rsid w:val="5E45D6B5"/>
    <w:rsid w:val="5F71D673"/>
    <w:rsid w:val="60448383"/>
    <w:rsid w:val="671801FB"/>
    <w:rsid w:val="67D3909E"/>
    <w:rsid w:val="6E5E5023"/>
    <w:rsid w:val="6EC09D54"/>
    <w:rsid w:val="77C7BCE0"/>
    <w:rsid w:val="7FBA45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9A199"/>
  <w15:docId w15:val="{91A3D428-F9F3-4974-99A9-83ADE984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19D8"/>
    <w:pPr>
      <w:spacing w:before="120" w:after="120" w:line="271" w:lineRule="auto"/>
      <w:jc w:val="both"/>
    </w:pPr>
    <w:rPr>
      <w:rFonts w:ascii="Arial" w:eastAsiaTheme="minorEastAsia" w:hAnsi="Arial"/>
      <w:szCs w:val="20"/>
      <w:lang w:eastAsia="zh-CN"/>
    </w:rPr>
  </w:style>
  <w:style w:type="paragraph" w:styleId="Nadpis1">
    <w:name w:val="heading 1"/>
    <w:basedOn w:val="Normln"/>
    <w:next w:val="Normln"/>
    <w:link w:val="Nadpis1Char"/>
    <w:qFormat/>
    <w:rsid w:val="006A11C3"/>
    <w:pPr>
      <w:keepNext/>
      <w:keepLines/>
      <w:numPr>
        <w:numId w:val="3"/>
      </w:numPr>
      <w:spacing w:before="240"/>
      <w:ind w:left="567" w:hanging="567"/>
      <w:outlineLvl w:val="0"/>
    </w:pPr>
    <w:rPr>
      <w:rFonts w:cs="Arial"/>
      <w:b/>
      <w:bCs/>
      <w:caps/>
      <w:color w:val="0B5294" w:themeColor="accent1" w:themeShade="BF"/>
      <w:kern w:val="44"/>
      <w:sz w:val="26"/>
      <w:szCs w:val="26"/>
    </w:rPr>
  </w:style>
  <w:style w:type="paragraph" w:styleId="Nadpis2">
    <w:name w:val="heading 2"/>
    <w:basedOn w:val="Normln"/>
    <w:next w:val="Normln"/>
    <w:link w:val="Nadpis2Char"/>
    <w:unhideWhenUsed/>
    <w:qFormat/>
    <w:rsid w:val="00600E2C"/>
    <w:pPr>
      <w:keepNext/>
      <w:keepLines/>
      <w:numPr>
        <w:ilvl w:val="1"/>
        <w:numId w:val="14"/>
      </w:numPr>
      <w:spacing w:before="360" w:after="240"/>
      <w:outlineLvl w:val="1"/>
    </w:pPr>
    <w:rPr>
      <w:b/>
      <w:bCs/>
      <w:caps/>
      <w:color w:val="0B5294" w:themeColor="accent1" w:themeShade="BF"/>
      <w:szCs w:val="22"/>
    </w:rPr>
  </w:style>
  <w:style w:type="paragraph" w:styleId="Nadpis3">
    <w:name w:val="heading 3"/>
    <w:basedOn w:val="Normln"/>
    <w:next w:val="Normln"/>
    <w:link w:val="Nadpis3Char"/>
    <w:unhideWhenUsed/>
    <w:qFormat/>
    <w:rsid w:val="006A11C3"/>
    <w:pPr>
      <w:keepNext/>
      <w:keepLines/>
      <w:numPr>
        <w:ilvl w:val="2"/>
        <w:numId w:val="14"/>
      </w:numPr>
      <w:spacing w:before="360" w:after="240"/>
      <w:outlineLvl w:val="2"/>
    </w:pPr>
    <w:rPr>
      <w:b/>
      <w:bCs/>
      <w:sz w:val="24"/>
      <w:szCs w:val="32"/>
    </w:rPr>
  </w:style>
  <w:style w:type="paragraph" w:styleId="Nadpis4">
    <w:name w:val="heading 4"/>
    <w:basedOn w:val="Normln"/>
    <w:next w:val="Normln"/>
    <w:link w:val="Nadpis4Char"/>
    <w:unhideWhenUsed/>
    <w:qFormat/>
    <w:rsid w:val="006A11C3"/>
    <w:pPr>
      <w:keepNext/>
      <w:keepLines/>
      <w:spacing w:before="240" w:after="240"/>
      <w:ind w:left="-114" w:hanging="283"/>
      <w:outlineLvl w:val="3"/>
    </w:pPr>
    <w:rPr>
      <w:rFonts w:eastAsiaTheme="majorEastAsia" w:cstheme="majorBidi"/>
      <w:b/>
      <w:iCs/>
    </w:rPr>
  </w:style>
  <w:style w:type="paragraph" w:styleId="Nadpis5">
    <w:name w:val="heading 5"/>
    <w:basedOn w:val="Normln"/>
    <w:next w:val="Normln"/>
    <w:link w:val="Nadpis5Char"/>
    <w:semiHidden/>
    <w:unhideWhenUsed/>
    <w:qFormat/>
    <w:rsid w:val="006A11C3"/>
    <w:pPr>
      <w:keepNext/>
      <w:keepLines/>
      <w:spacing w:before="40" w:after="0"/>
      <w:outlineLvl w:val="4"/>
    </w:pPr>
    <w:rPr>
      <w:rFonts w:asciiTheme="majorHAnsi" w:eastAsiaTheme="majorEastAsia" w:hAnsiTheme="majorHAnsi" w:cstheme="majorBidi"/>
      <w:color w:val="0B5294" w:themeColor="accent1" w:themeShade="BF"/>
    </w:rPr>
  </w:style>
  <w:style w:type="paragraph" w:styleId="Nadpis6">
    <w:name w:val="heading 6"/>
    <w:basedOn w:val="Normln"/>
    <w:next w:val="Normln"/>
    <w:link w:val="Nadpis6Char"/>
    <w:uiPriority w:val="9"/>
    <w:unhideWhenUsed/>
    <w:qFormat/>
    <w:rsid w:val="006A11C3"/>
    <w:pPr>
      <w:keepNext/>
      <w:keepLines/>
      <w:spacing w:before="40" w:after="0" w:line="312" w:lineRule="auto"/>
      <w:ind w:left="1152" w:hanging="1152"/>
      <w:outlineLvl w:val="5"/>
    </w:pPr>
    <w:rPr>
      <w:rFonts w:asciiTheme="majorHAnsi" w:eastAsiaTheme="majorEastAsia" w:hAnsiTheme="majorHAnsi" w:cstheme="majorBidi"/>
      <w:color w:val="073662" w:themeColor="accent1" w:themeShade="7F"/>
      <w:szCs w:val="22"/>
      <w:lang w:eastAsia="cs-CZ"/>
    </w:rPr>
  </w:style>
  <w:style w:type="paragraph" w:styleId="Nadpis7">
    <w:name w:val="heading 7"/>
    <w:basedOn w:val="Normln"/>
    <w:next w:val="Normln"/>
    <w:link w:val="Nadpis7Char"/>
    <w:uiPriority w:val="9"/>
    <w:unhideWhenUsed/>
    <w:qFormat/>
    <w:rsid w:val="006A11C3"/>
    <w:pPr>
      <w:keepNext/>
      <w:keepLines/>
      <w:spacing w:before="40" w:after="0" w:line="312" w:lineRule="auto"/>
      <w:ind w:left="1296" w:hanging="1296"/>
      <w:outlineLvl w:val="6"/>
    </w:pPr>
    <w:rPr>
      <w:rFonts w:asciiTheme="majorHAnsi" w:eastAsiaTheme="majorEastAsia" w:hAnsiTheme="majorHAnsi" w:cstheme="majorBidi"/>
      <w:i/>
      <w:iCs/>
      <w:color w:val="073662" w:themeColor="accent1" w:themeShade="7F"/>
      <w:szCs w:val="22"/>
      <w:lang w:eastAsia="cs-CZ"/>
    </w:rPr>
  </w:style>
  <w:style w:type="paragraph" w:styleId="Nadpis8">
    <w:name w:val="heading 8"/>
    <w:basedOn w:val="Normln"/>
    <w:next w:val="Normln"/>
    <w:link w:val="Nadpis8Char"/>
    <w:unhideWhenUsed/>
    <w:qFormat/>
    <w:rsid w:val="006A11C3"/>
    <w:pPr>
      <w:keepNext/>
      <w:keepLines/>
      <w:spacing w:before="40" w:after="0" w:line="312" w:lineRule="auto"/>
      <w:ind w:left="1440" w:hanging="1440"/>
      <w:outlineLvl w:val="7"/>
    </w:pPr>
    <w:rPr>
      <w:rFonts w:asciiTheme="majorHAnsi" w:eastAsiaTheme="majorEastAsia" w:hAnsiTheme="majorHAnsi" w:cstheme="majorBidi"/>
      <w:color w:val="272727" w:themeColor="text1" w:themeTint="D8"/>
      <w:sz w:val="21"/>
      <w:szCs w:val="21"/>
      <w:lang w:eastAsia="cs-CZ"/>
    </w:rPr>
  </w:style>
  <w:style w:type="paragraph" w:styleId="Nadpis9">
    <w:name w:val="heading 9"/>
    <w:basedOn w:val="Normln"/>
    <w:next w:val="Normln"/>
    <w:link w:val="Nadpis9Char"/>
    <w:uiPriority w:val="9"/>
    <w:unhideWhenUsed/>
    <w:qFormat/>
    <w:rsid w:val="006A11C3"/>
    <w:pPr>
      <w:keepNext/>
      <w:keepLines/>
      <w:spacing w:before="40" w:after="0" w:line="312" w:lineRule="auto"/>
      <w:ind w:left="1584" w:hanging="1584"/>
      <w:outlineLvl w:val="8"/>
    </w:pPr>
    <w:rPr>
      <w:rFonts w:asciiTheme="majorHAnsi" w:eastAsiaTheme="majorEastAsia" w:hAnsiTheme="majorHAnsi" w:cstheme="majorBidi"/>
      <w:i/>
      <w:iCs/>
      <w:color w:val="272727" w:themeColor="text1" w:themeTint="D8"/>
      <w:sz w:val="21"/>
      <w:szCs w:val="21"/>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qFormat/>
    <w:rsid w:val="006A11C3"/>
    <w:rPr>
      <w:color w:val="0000FF"/>
      <w:u w:val="single"/>
    </w:rPr>
  </w:style>
  <w:style w:type="paragraph" w:styleId="Odstavecseseznamem">
    <w:name w:val="List Paragraph"/>
    <w:aliases w:val="Nad,Odstavec_muj,Odstavec cíl se seznamem,Odstavec se seznamem5,Odrážky,Obrázek,_Odstavec se seznamem,Seznam - odrážky,List Paragraph,List Paragraph compact,Normal bullet 2,Paragraphe de liste 2,Reference list,Bullet list,Paragraph"/>
    <w:basedOn w:val="Normln"/>
    <w:link w:val="OdstavecseseznamemChar"/>
    <w:uiPriority w:val="34"/>
    <w:qFormat/>
    <w:rsid w:val="006A11C3"/>
    <w:pPr>
      <w:ind w:left="720"/>
      <w:contextualSpacing/>
    </w:p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uiPriority w:val="99"/>
    <w:qFormat/>
    <w:rsid w:val="006A11C3"/>
    <w:pPr>
      <w:snapToGrid w:val="0"/>
      <w:spacing w:before="0" w:after="0"/>
    </w:pPr>
    <w:rPr>
      <w:sz w:val="18"/>
      <w:szCs w:val="18"/>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uiPriority w:val="99"/>
    <w:rsid w:val="006A11C3"/>
    <w:rPr>
      <w:rFonts w:ascii="Arial" w:eastAsiaTheme="minorEastAsia" w:hAnsi="Arial"/>
      <w:sz w:val="18"/>
      <w:szCs w:val="18"/>
      <w:lang w:eastAsia="zh-CN"/>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sid w:val="006A11C3"/>
    <w:rPr>
      <w:vertAlign w:val="superscript"/>
    </w:rPr>
  </w:style>
  <w:style w:type="table" w:styleId="Mkatabulky">
    <w:name w:val="Table Grid"/>
    <w:basedOn w:val="Normlntabulka"/>
    <w:uiPriority w:val="59"/>
    <w:qFormat/>
    <w:rsid w:val="006A11C3"/>
    <w:pPr>
      <w:widowControl w:val="0"/>
      <w:spacing w:after="0" w:line="240" w:lineRule="auto"/>
      <w:jc w:val="both"/>
    </w:pPr>
    <w:rPr>
      <w:rFonts w:ascii="Times New Roman" w:eastAsia="SimSu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rsid w:val="00600E2C"/>
    <w:rPr>
      <w:rFonts w:ascii="Arial" w:eastAsiaTheme="minorEastAsia" w:hAnsi="Arial"/>
      <w:b/>
      <w:bCs/>
      <w:caps/>
      <w:color w:val="0B5294" w:themeColor="accent1" w:themeShade="BF"/>
      <w:lang w:eastAsia="zh-CN"/>
    </w:rPr>
  </w:style>
  <w:style w:type="character" w:customStyle="1" w:styleId="Nadpis1Char">
    <w:name w:val="Nadpis 1 Char"/>
    <w:basedOn w:val="Standardnpsmoodstavce"/>
    <w:link w:val="Nadpis1"/>
    <w:rsid w:val="006A11C3"/>
    <w:rPr>
      <w:rFonts w:ascii="Arial" w:eastAsiaTheme="minorEastAsia" w:hAnsi="Arial" w:cs="Arial"/>
      <w:b/>
      <w:bCs/>
      <w:caps/>
      <w:color w:val="0B5294" w:themeColor="accent1" w:themeShade="BF"/>
      <w:kern w:val="44"/>
      <w:sz w:val="26"/>
      <w:szCs w:val="26"/>
      <w:lang w:eastAsia="zh-CN"/>
    </w:rPr>
  </w:style>
  <w:style w:type="paragraph" w:styleId="Zhlav">
    <w:name w:val="header"/>
    <w:basedOn w:val="Normln"/>
    <w:link w:val="ZhlavChar"/>
    <w:qFormat/>
    <w:rsid w:val="006A11C3"/>
    <w:pPr>
      <w:tabs>
        <w:tab w:val="center" w:pos="4153"/>
        <w:tab w:val="right" w:pos="8306"/>
      </w:tabs>
      <w:snapToGrid w:val="0"/>
    </w:pPr>
    <w:rPr>
      <w:sz w:val="18"/>
      <w:szCs w:val="18"/>
    </w:rPr>
  </w:style>
  <w:style w:type="character" w:customStyle="1" w:styleId="ZhlavChar">
    <w:name w:val="Záhlaví Char"/>
    <w:basedOn w:val="Standardnpsmoodstavce"/>
    <w:link w:val="Zhlav"/>
    <w:rsid w:val="00FF75E8"/>
    <w:rPr>
      <w:rFonts w:ascii="Arial" w:eastAsiaTheme="minorEastAsia" w:hAnsi="Arial"/>
      <w:sz w:val="18"/>
      <w:szCs w:val="18"/>
      <w:lang w:eastAsia="zh-CN"/>
    </w:rPr>
  </w:style>
  <w:style w:type="paragraph" w:styleId="Zpat">
    <w:name w:val="footer"/>
    <w:basedOn w:val="Normln"/>
    <w:link w:val="ZpatChar"/>
    <w:uiPriority w:val="99"/>
    <w:qFormat/>
    <w:rsid w:val="006A11C3"/>
    <w:pPr>
      <w:tabs>
        <w:tab w:val="center" w:pos="4153"/>
        <w:tab w:val="right" w:pos="8306"/>
      </w:tabs>
      <w:snapToGrid w:val="0"/>
    </w:pPr>
    <w:rPr>
      <w:sz w:val="18"/>
      <w:szCs w:val="18"/>
    </w:rPr>
  </w:style>
  <w:style w:type="character" w:customStyle="1" w:styleId="ZpatChar">
    <w:name w:val="Zápatí Char"/>
    <w:basedOn w:val="Standardnpsmoodstavce"/>
    <w:link w:val="Zpat"/>
    <w:uiPriority w:val="99"/>
    <w:rsid w:val="006A11C3"/>
    <w:rPr>
      <w:rFonts w:ascii="Arial" w:eastAsiaTheme="minorEastAsia" w:hAnsi="Arial"/>
      <w:sz w:val="18"/>
      <w:szCs w:val="18"/>
      <w:lang w:eastAsia="zh-CN"/>
    </w:rPr>
  </w:style>
  <w:style w:type="paragraph" w:styleId="Textbubliny">
    <w:name w:val="Balloon Text"/>
    <w:basedOn w:val="Normln"/>
    <w:link w:val="TextbublinyChar"/>
    <w:qFormat/>
    <w:rsid w:val="006A11C3"/>
    <w:rPr>
      <w:rFonts w:ascii="Segoe UI" w:hAnsi="Segoe UI" w:cs="Segoe UI"/>
      <w:sz w:val="18"/>
      <w:szCs w:val="18"/>
    </w:rPr>
  </w:style>
  <w:style w:type="character" w:customStyle="1" w:styleId="TextbublinyChar">
    <w:name w:val="Text bubliny Char"/>
    <w:basedOn w:val="Standardnpsmoodstavce"/>
    <w:link w:val="Textbubliny"/>
    <w:qFormat/>
    <w:rsid w:val="006A11C3"/>
    <w:rPr>
      <w:rFonts w:ascii="Segoe UI" w:eastAsiaTheme="minorEastAsia" w:hAnsi="Segoe UI" w:cs="Segoe UI"/>
      <w:sz w:val="18"/>
      <w:szCs w:val="18"/>
      <w:lang w:eastAsia="zh-CN"/>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qFormat/>
    <w:rsid w:val="006A11C3"/>
    <w:rPr>
      <w:sz w:val="16"/>
      <w:szCs w:val="16"/>
    </w:rPr>
  </w:style>
  <w:style w:type="paragraph" w:styleId="Textkomente">
    <w:name w:val="annotation text"/>
    <w:aliases w:val="Text poznámky"/>
    <w:basedOn w:val="Normln"/>
    <w:link w:val="TextkomenteChar"/>
    <w:uiPriority w:val="99"/>
    <w:qFormat/>
    <w:rsid w:val="006A11C3"/>
  </w:style>
  <w:style w:type="character" w:customStyle="1" w:styleId="TextkomenteChar">
    <w:name w:val="Text komentáře Char"/>
    <w:aliases w:val="Text poznámky Char"/>
    <w:basedOn w:val="Standardnpsmoodstavce"/>
    <w:link w:val="Textkomente"/>
    <w:uiPriority w:val="99"/>
    <w:qFormat/>
    <w:rsid w:val="006A11C3"/>
    <w:rPr>
      <w:rFonts w:ascii="Arial" w:eastAsiaTheme="minorEastAsia" w:hAnsi="Arial"/>
      <w:szCs w:val="20"/>
      <w:lang w:eastAsia="zh-CN"/>
    </w:rPr>
  </w:style>
  <w:style w:type="paragraph" w:styleId="Pedmtkomente">
    <w:name w:val="annotation subject"/>
    <w:basedOn w:val="Textkomente"/>
    <w:next w:val="Textkomente"/>
    <w:link w:val="PedmtkomenteChar"/>
    <w:qFormat/>
    <w:rsid w:val="006A11C3"/>
    <w:rPr>
      <w:b/>
      <w:bCs/>
    </w:rPr>
  </w:style>
  <w:style w:type="character" w:customStyle="1" w:styleId="PedmtkomenteChar">
    <w:name w:val="Předmět komentáře Char"/>
    <w:basedOn w:val="TextkomenteChar"/>
    <w:link w:val="Pedmtkomente"/>
    <w:qFormat/>
    <w:rsid w:val="006A11C3"/>
    <w:rPr>
      <w:rFonts w:ascii="Arial" w:eastAsiaTheme="minorEastAsia" w:hAnsi="Arial"/>
      <w:b/>
      <w:bCs/>
      <w:szCs w:val="20"/>
      <w:lang w:eastAsia="zh-CN"/>
    </w:rPr>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List Paragraph Char,List Paragraph compact Char,Normal bullet 2 Char"/>
    <w:link w:val="Odstavecseseznamem"/>
    <w:uiPriority w:val="34"/>
    <w:qFormat/>
    <w:locked/>
    <w:rsid w:val="006A11C3"/>
    <w:rPr>
      <w:rFonts w:ascii="Arial" w:eastAsiaTheme="minorEastAsia" w:hAnsi="Arial"/>
      <w:szCs w:val="20"/>
      <w:lang w:eastAsia="zh-CN"/>
    </w:rPr>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rsid w:val="006A11C3"/>
    <w:rPr>
      <w:rFonts w:ascii="Arial" w:eastAsiaTheme="minorEastAsia" w:hAnsi="Arial"/>
      <w:b/>
      <w:bCs/>
      <w:sz w:val="24"/>
      <w:szCs w:val="32"/>
      <w:lang w:eastAsia="zh-CN"/>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6A11C3"/>
    <w:pPr>
      <w:widowControl w:val="0"/>
      <w:spacing w:before="0" w:after="0" w:line="288" w:lineRule="auto"/>
      <w:jc w:val="left"/>
      <w:textAlignment w:val="center"/>
    </w:pPr>
    <w:rPr>
      <w:rFonts w:ascii="MinionPro-Regular" w:hAnsi="MinionPro-Regular" w:cs="MinionPro-Regular"/>
      <w:color w:val="000000"/>
      <w:sz w:val="21"/>
      <w:szCs w:val="21"/>
      <w:lang w:eastAsia="en-US"/>
    </w:rPr>
  </w:style>
  <w:style w:type="paragraph" w:customStyle="1" w:styleId="Default">
    <w:name w:val="Default"/>
    <w:unhideWhenUsed/>
    <w:qFormat/>
    <w:rsid w:val="006A11C3"/>
    <w:pPr>
      <w:widowControl w:val="0"/>
      <w:autoSpaceDE w:val="0"/>
      <w:autoSpaceDN w:val="0"/>
      <w:adjustRightInd w:val="0"/>
      <w:spacing w:after="0" w:line="240" w:lineRule="auto"/>
    </w:pPr>
    <w:rPr>
      <w:rFonts w:ascii="Calibri" w:eastAsia="Calibri" w:hAnsi="Calibri"/>
      <w:color w:val="000000"/>
      <w:sz w:val="24"/>
      <w:szCs w:val="24"/>
      <w:lang w:eastAsia="cs-CZ"/>
    </w:rPr>
  </w:style>
  <w:style w:type="table" w:styleId="Barevntabulkasmkou6zvraznn1">
    <w:name w:val="Grid Table 6 Colorful Accent 1"/>
    <w:basedOn w:val="Normlntabulka"/>
    <w:uiPriority w:val="51"/>
    <w:rsid w:val="00574DFF"/>
    <w:pPr>
      <w:spacing w:after="0" w:line="240" w:lineRule="auto"/>
    </w:pPr>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Pravidla1Char">
    <w:name w:val="Pravidla 1 Char"/>
    <w:basedOn w:val="Standardnpsmoodstavce"/>
    <w:link w:val="Pravidla1"/>
    <w:rsid w:val="006A11C3"/>
    <w:rPr>
      <w:rFonts w:ascii="Arial" w:eastAsia="MS Mincho" w:hAnsi="Arial" w:cstheme="majorBidi"/>
      <w:color w:val="0B5294" w:themeColor="accent1" w:themeShade="BF"/>
      <w:sz w:val="36"/>
      <w:szCs w:val="28"/>
      <w:lang w:eastAsia="ja-JP"/>
    </w:rPr>
  </w:style>
  <w:style w:type="paragraph" w:customStyle="1" w:styleId="Pravidla1">
    <w:name w:val="Pravidla 1"/>
    <w:basedOn w:val="Nadpis1"/>
    <w:link w:val="Pravidla1Char"/>
    <w:qFormat/>
    <w:rsid w:val="006A11C3"/>
    <w:pPr>
      <w:pageBreakBefore/>
      <w:numPr>
        <w:numId w:val="0"/>
      </w:numPr>
      <w:pBdr>
        <w:bottom w:val="single" w:sz="4" w:space="2" w:color="009DD9" w:themeColor="accent2"/>
      </w:pBdr>
      <w:spacing w:before="360" w:after="240" w:line="240" w:lineRule="auto"/>
      <w:jc w:val="left"/>
    </w:pPr>
    <w:rPr>
      <w:rFonts w:eastAsia="MS Mincho" w:cstheme="majorBidi"/>
      <w:b w:val="0"/>
      <w:bCs w:val="0"/>
      <w:kern w:val="0"/>
      <w:szCs w:val="28"/>
      <w:lang w:eastAsia="ja-JP"/>
    </w:rPr>
  </w:style>
  <w:style w:type="table" w:customStyle="1" w:styleId="Mkatabulky11">
    <w:name w:val="Mřížka tabulky11"/>
    <w:basedOn w:val="Normlntabulka"/>
    <w:next w:val="Mkatabulky"/>
    <w:uiPriority w:val="59"/>
    <w:rsid w:val="006A11C3"/>
    <w:pPr>
      <w:spacing w:after="0" w:line="240" w:lineRule="auto"/>
    </w:pPr>
    <w:rPr>
      <w:rFonts w:ascii="Cambria" w:eastAsia="MS Mincho" w:hAnsi="Cambr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6A11C3"/>
    <w:pPr>
      <w:numPr>
        <w:numId w:val="0"/>
      </w:numPr>
      <w:spacing w:after="0" w:line="259" w:lineRule="auto"/>
      <w:jc w:val="left"/>
      <w:outlineLvl w:val="9"/>
    </w:pPr>
    <w:rPr>
      <w:rFonts w:asciiTheme="majorHAnsi" w:eastAsiaTheme="majorEastAsia" w:hAnsiTheme="majorHAnsi" w:cstheme="majorBidi"/>
      <w:b w:val="0"/>
      <w:bCs w:val="0"/>
      <w:kern w:val="0"/>
      <w:sz w:val="32"/>
      <w:szCs w:val="32"/>
      <w:lang w:eastAsia="cs-CZ"/>
    </w:rPr>
  </w:style>
  <w:style w:type="paragraph" w:styleId="Obsah1">
    <w:name w:val="toc 1"/>
    <w:basedOn w:val="Normln"/>
    <w:next w:val="Normln"/>
    <w:autoRedefine/>
    <w:uiPriority w:val="39"/>
    <w:rsid w:val="00F2236B"/>
    <w:pPr>
      <w:tabs>
        <w:tab w:val="left" w:pos="440"/>
        <w:tab w:val="right" w:leader="dot" w:pos="9062"/>
      </w:tabs>
      <w:spacing w:after="100"/>
    </w:pPr>
  </w:style>
  <w:style w:type="table" w:customStyle="1" w:styleId="Mkatabulky1">
    <w:name w:val="Mřížka tabulky1"/>
    <w:basedOn w:val="Normlntabulka"/>
    <w:next w:val="Mkatabulky"/>
    <w:uiPriority w:val="59"/>
    <w:rsid w:val="00F40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6F5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59"/>
    <w:rsid w:val="00E93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6A11C3"/>
    <w:rPr>
      <w:color w:val="605E5C"/>
      <w:shd w:val="clear" w:color="auto" w:fill="E1DFDD"/>
    </w:rPr>
  </w:style>
  <w:style w:type="character" w:customStyle="1" w:styleId="a10">
    <w:name w:val="a10"/>
    <w:uiPriority w:val="99"/>
    <w:rsid w:val="006A11C3"/>
  </w:style>
  <w:style w:type="character" w:customStyle="1" w:styleId="eop">
    <w:name w:val="eop"/>
    <w:basedOn w:val="Standardnpsmoodstavce"/>
    <w:rsid w:val="006A11C3"/>
  </w:style>
  <w:style w:type="paragraph" w:customStyle="1" w:styleId="EYNormal">
    <w:name w:val="EY Normal"/>
    <w:link w:val="EYNormalChar"/>
    <w:qFormat/>
    <w:rsid w:val="006A11C3"/>
    <w:pPr>
      <w:spacing w:after="0" w:line="240" w:lineRule="auto"/>
    </w:pPr>
    <w:rPr>
      <w:rFonts w:eastAsia="Times New Roman" w:cs="Times New Roman"/>
      <w:kern w:val="12"/>
      <w:sz w:val="20"/>
      <w:szCs w:val="24"/>
      <w:lang w:val="en-US"/>
    </w:rPr>
  </w:style>
  <w:style w:type="character" w:customStyle="1" w:styleId="EYNormalChar">
    <w:name w:val="EY Normal Char"/>
    <w:basedOn w:val="Standardnpsmoodstavce"/>
    <w:link w:val="EYNormal"/>
    <w:rsid w:val="006A11C3"/>
    <w:rPr>
      <w:rFonts w:eastAsia="Times New Roman" w:cs="Times New Roman"/>
      <w:kern w:val="12"/>
      <w:sz w:val="20"/>
      <w:szCs w:val="24"/>
      <w:lang w:val="en-US"/>
    </w:rPr>
  </w:style>
  <w:style w:type="character" w:customStyle="1" w:styleId="h1a">
    <w:name w:val="h1a"/>
    <w:basedOn w:val="Standardnpsmoodstavce"/>
    <w:rsid w:val="006A11C3"/>
  </w:style>
  <w:style w:type="character" w:customStyle="1" w:styleId="hgkelc">
    <w:name w:val="hgkelc"/>
    <w:basedOn w:val="Standardnpsmoodstavce"/>
    <w:rsid w:val="006A11C3"/>
  </w:style>
  <w:style w:type="character" w:customStyle="1" w:styleId="ilfuvd">
    <w:name w:val="ilfuvd"/>
    <w:basedOn w:val="Standardnpsmoodstavce"/>
    <w:rsid w:val="006A11C3"/>
  </w:style>
  <w:style w:type="paragraph" w:customStyle="1" w:styleId="l2">
    <w:name w:val="l2"/>
    <w:basedOn w:val="Normln"/>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l3">
    <w:name w:val="l3"/>
    <w:basedOn w:val="Normln"/>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MPtext">
    <w:name w:val="MP_text"/>
    <w:basedOn w:val="Normln"/>
    <w:link w:val="MPtextChar"/>
    <w:qFormat/>
    <w:rsid w:val="006A11C3"/>
    <w:pPr>
      <w:spacing w:before="60" w:line="264" w:lineRule="auto"/>
    </w:pPr>
    <w:rPr>
      <w:rFonts w:eastAsia="Times New Roman" w:cs="Times New Roman"/>
      <w:sz w:val="20"/>
      <w:lang w:eastAsia="en-US" w:bidi="en-US"/>
    </w:rPr>
  </w:style>
  <w:style w:type="character" w:customStyle="1" w:styleId="MPtextChar">
    <w:name w:val="MP_text Char"/>
    <w:basedOn w:val="Standardnpsmoodstavce"/>
    <w:link w:val="MPtext"/>
    <w:rsid w:val="006A11C3"/>
    <w:rPr>
      <w:rFonts w:ascii="Arial" w:eastAsia="Times New Roman" w:hAnsi="Arial" w:cs="Times New Roman"/>
      <w:sz w:val="20"/>
      <w:szCs w:val="20"/>
      <w:lang w:bidi="en-US"/>
    </w:rPr>
  </w:style>
  <w:style w:type="character" w:customStyle="1" w:styleId="Nadpis4Char">
    <w:name w:val="Nadpis 4 Char"/>
    <w:basedOn w:val="Standardnpsmoodstavce"/>
    <w:link w:val="Nadpis4"/>
    <w:rsid w:val="006A11C3"/>
    <w:rPr>
      <w:rFonts w:ascii="Arial" w:eastAsiaTheme="majorEastAsia" w:hAnsi="Arial" w:cstheme="majorBidi"/>
      <w:b/>
      <w:iCs/>
      <w:szCs w:val="20"/>
      <w:lang w:eastAsia="zh-CN"/>
    </w:rPr>
  </w:style>
  <w:style w:type="character" w:customStyle="1" w:styleId="Nadpis5Char">
    <w:name w:val="Nadpis 5 Char"/>
    <w:basedOn w:val="Standardnpsmoodstavce"/>
    <w:link w:val="Nadpis5"/>
    <w:semiHidden/>
    <w:rsid w:val="006A11C3"/>
    <w:rPr>
      <w:rFonts w:asciiTheme="majorHAnsi" w:eastAsiaTheme="majorEastAsia" w:hAnsiTheme="majorHAnsi" w:cstheme="majorBidi"/>
      <w:color w:val="0B5294" w:themeColor="accent1" w:themeShade="BF"/>
      <w:szCs w:val="20"/>
      <w:lang w:eastAsia="zh-CN"/>
    </w:rPr>
  </w:style>
  <w:style w:type="character" w:customStyle="1" w:styleId="Nadpis6Char">
    <w:name w:val="Nadpis 6 Char"/>
    <w:basedOn w:val="Standardnpsmoodstavce"/>
    <w:link w:val="Nadpis6"/>
    <w:uiPriority w:val="9"/>
    <w:rsid w:val="006A11C3"/>
    <w:rPr>
      <w:rFonts w:asciiTheme="majorHAnsi" w:eastAsiaTheme="majorEastAsia" w:hAnsiTheme="majorHAnsi" w:cstheme="majorBidi"/>
      <w:color w:val="073662" w:themeColor="accent1" w:themeShade="7F"/>
      <w:lang w:eastAsia="cs-CZ"/>
    </w:rPr>
  </w:style>
  <w:style w:type="character" w:customStyle="1" w:styleId="Nadpis7Char">
    <w:name w:val="Nadpis 7 Char"/>
    <w:basedOn w:val="Standardnpsmoodstavce"/>
    <w:link w:val="Nadpis7"/>
    <w:uiPriority w:val="9"/>
    <w:rsid w:val="006A11C3"/>
    <w:rPr>
      <w:rFonts w:asciiTheme="majorHAnsi" w:eastAsiaTheme="majorEastAsia" w:hAnsiTheme="majorHAnsi" w:cstheme="majorBidi"/>
      <w:i/>
      <w:iCs/>
      <w:color w:val="073662" w:themeColor="accent1" w:themeShade="7F"/>
      <w:lang w:eastAsia="cs-CZ"/>
    </w:rPr>
  </w:style>
  <w:style w:type="character" w:customStyle="1" w:styleId="Nadpis8Char">
    <w:name w:val="Nadpis 8 Char"/>
    <w:basedOn w:val="Standardnpsmoodstavce"/>
    <w:link w:val="Nadpis8"/>
    <w:rsid w:val="006A11C3"/>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rsid w:val="006A11C3"/>
    <w:rPr>
      <w:rFonts w:asciiTheme="majorHAnsi" w:eastAsiaTheme="majorEastAsia" w:hAnsiTheme="majorHAnsi" w:cstheme="majorBidi"/>
      <w:i/>
      <w:iCs/>
      <w:color w:val="272727" w:themeColor="text1" w:themeTint="D8"/>
      <w:sz w:val="21"/>
      <w:szCs w:val="21"/>
      <w:lang w:eastAsia="cs-CZ"/>
    </w:rPr>
  </w:style>
  <w:style w:type="character" w:customStyle="1" w:styleId="Nevyeenzmnka2">
    <w:name w:val="Nevyřešená zmínka2"/>
    <w:basedOn w:val="Standardnpsmoodstavce"/>
    <w:uiPriority w:val="99"/>
    <w:semiHidden/>
    <w:unhideWhenUsed/>
    <w:rsid w:val="006A11C3"/>
    <w:rPr>
      <w:color w:val="605E5C"/>
      <w:shd w:val="clear" w:color="auto" w:fill="E1DFDD"/>
    </w:rPr>
  </w:style>
  <w:style w:type="character" w:customStyle="1" w:styleId="Nevyeenzmnka3">
    <w:name w:val="Nevyřešená zmínka3"/>
    <w:basedOn w:val="Standardnpsmoodstavce"/>
    <w:uiPriority w:val="99"/>
    <w:unhideWhenUsed/>
    <w:rsid w:val="006A11C3"/>
    <w:rPr>
      <w:color w:val="605E5C"/>
      <w:shd w:val="clear" w:color="auto" w:fill="E1DFDD"/>
    </w:rPr>
  </w:style>
  <w:style w:type="character" w:customStyle="1" w:styleId="normaltextrun">
    <w:name w:val="normaltextrun"/>
    <w:basedOn w:val="Standardnpsmoodstavce"/>
    <w:rsid w:val="006A11C3"/>
  </w:style>
  <w:style w:type="paragraph" w:styleId="Obsah2">
    <w:name w:val="toc 2"/>
    <w:basedOn w:val="Normln"/>
    <w:next w:val="Normln"/>
    <w:autoRedefine/>
    <w:uiPriority w:val="39"/>
    <w:rsid w:val="009F0267"/>
    <w:pPr>
      <w:tabs>
        <w:tab w:val="left" w:pos="880"/>
        <w:tab w:val="right" w:leader="dot" w:pos="9062"/>
      </w:tabs>
      <w:spacing w:after="100"/>
      <w:ind w:left="220"/>
    </w:pPr>
  </w:style>
  <w:style w:type="paragraph" w:styleId="Obsah3">
    <w:name w:val="toc 3"/>
    <w:basedOn w:val="Normln"/>
    <w:next w:val="Normln"/>
    <w:autoRedefine/>
    <w:uiPriority w:val="39"/>
    <w:rsid w:val="006A11C3"/>
    <w:pPr>
      <w:spacing w:after="100"/>
      <w:ind w:left="440"/>
    </w:pPr>
  </w:style>
  <w:style w:type="character" w:styleId="Odkaznavysvtlivky">
    <w:name w:val="endnote reference"/>
    <w:basedOn w:val="Standardnpsmoodstavce"/>
    <w:rsid w:val="006A11C3"/>
    <w:rPr>
      <w:vertAlign w:val="superscript"/>
    </w:rPr>
  </w:style>
  <w:style w:type="paragraph" w:styleId="Podnadpis">
    <w:name w:val="Subtitle"/>
    <w:basedOn w:val="Normln"/>
    <w:next w:val="Normln"/>
    <w:link w:val="PodnadpisChar"/>
    <w:qFormat/>
    <w:rsid w:val="006A11C3"/>
    <w:pPr>
      <w:numPr>
        <w:ilvl w:val="1"/>
      </w:numPr>
      <w:spacing w:after="160"/>
    </w:pPr>
    <w:rPr>
      <w:rFonts w:asciiTheme="minorHAnsi" w:hAnsiTheme="minorHAnsi"/>
      <w:color w:val="5A5A5A" w:themeColor="text1" w:themeTint="A5"/>
      <w:spacing w:val="15"/>
      <w:szCs w:val="22"/>
    </w:rPr>
  </w:style>
  <w:style w:type="character" w:customStyle="1" w:styleId="PodnadpisChar">
    <w:name w:val="Podnadpis Char"/>
    <w:basedOn w:val="Standardnpsmoodstavce"/>
    <w:link w:val="Podnadpis"/>
    <w:rsid w:val="006A11C3"/>
    <w:rPr>
      <w:rFonts w:eastAsiaTheme="minorEastAsia"/>
      <w:color w:val="5A5A5A" w:themeColor="text1" w:themeTint="A5"/>
      <w:spacing w:val="15"/>
      <w:lang w:eastAsia="zh-CN"/>
    </w:rPr>
  </w:style>
  <w:style w:type="paragraph" w:customStyle="1" w:styleId="PpP-normln">
    <w:name w:val="PpŽP - normální"/>
    <w:basedOn w:val="Normln"/>
    <w:link w:val="PpP-normlnChar"/>
    <w:qFormat/>
    <w:rsid w:val="006A11C3"/>
    <w:pPr>
      <w:spacing w:line="276" w:lineRule="auto"/>
    </w:pPr>
    <w:rPr>
      <w:rFonts w:asciiTheme="minorHAnsi" w:eastAsia="Times New Roman" w:hAnsiTheme="minorHAnsi" w:cs="Arial"/>
      <w:szCs w:val="22"/>
      <w:lang w:eastAsia="en-US"/>
    </w:rPr>
  </w:style>
  <w:style w:type="character" w:customStyle="1" w:styleId="PpP-normlnChar">
    <w:name w:val="PpŽP - normální Char"/>
    <w:basedOn w:val="Standardnpsmoodstavce"/>
    <w:link w:val="PpP-normln"/>
    <w:rsid w:val="006A11C3"/>
    <w:rPr>
      <w:rFonts w:eastAsia="Times New Roman" w:cs="Arial"/>
    </w:rPr>
  </w:style>
  <w:style w:type="paragraph" w:customStyle="1" w:styleId="Pravidla11">
    <w:name w:val="Pravidla 1.1."/>
    <w:basedOn w:val="Normln"/>
    <w:link w:val="Pravidla11Char"/>
    <w:uiPriority w:val="99"/>
    <w:qFormat/>
    <w:rsid w:val="006A11C3"/>
    <w:pPr>
      <w:keepNext/>
      <w:keepLines/>
      <w:pBdr>
        <w:bottom w:val="single" w:sz="4" w:space="2" w:color="009DD9" w:themeColor="accent2"/>
      </w:pBdr>
      <w:spacing w:before="360" w:after="240" w:line="240" w:lineRule="auto"/>
      <w:jc w:val="left"/>
      <w:outlineLvl w:val="0"/>
    </w:pPr>
    <w:rPr>
      <w:rFonts w:eastAsia="MS Mincho" w:cs="Arial"/>
      <w:color w:val="0B5294" w:themeColor="accent1" w:themeShade="BF"/>
      <w:sz w:val="28"/>
      <w:szCs w:val="28"/>
      <w:lang w:eastAsia="ja-JP"/>
    </w:rPr>
  </w:style>
  <w:style w:type="character" w:customStyle="1" w:styleId="Pravidla11Char">
    <w:name w:val="Pravidla 1.1. Char"/>
    <w:basedOn w:val="Standardnpsmoodstavce"/>
    <w:link w:val="Pravidla11"/>
    <w:uiPriority w:val="99"/>
    <w:rsid w:val="006A11C3"/>
    <w:rPr>
      <w:rFonts w:ascii="Arial" w:eastAsia="MS Mincho" w:hAnsi="Arial" w:cs="Arial"/>
      <w:color w:val="0B5294" w:themeColor="accent1" w:themeShade="BF"/>
      <w:sz w:val="28"/>
      <w:szCs w:val="28"/>
      <w:lang w:eastAsia="ja-JP"/>
    </w:rPr>
  </w:style>
  <w:style w:type="character" w:styleId="PromnnHTML">
    <w:name w:val="HTML Variable"/>
    <w:basedOn w:val="Standardnpsmoodstavce"/>
    <w:uiPriority w:val="99"/>
    <w:semiHidden/>
    <w:unhideWhenUsed/>
    <w:rsid w:val="006A11C3"/>
    <w:rPr>
      <w:i/>
      <w:iCs/>
    </w:rPr>
  </w:style>
  <w:style w:type="character" w:styleId="Sledovanodkaz">
    <w:name w:val="FollowedHyperlink"/>
    <w:basedOn w:val="Standardnpsmoodstavce"/>
    <w:rsid w:val="006A11C3"/>
    <w:rPr>
      <w:color w:val="85DFD0" w:themeColor="followedHyperlink"/>
      <w:u w:val="single"/>
    </w:rPr>
  </w:style>
  <w:style w:type="character" w:customStyle="1" w:styleId="spellingerror">
    <w:name w:val="spellingerror"/>
    <w:basedOn w:val="Standardnpsmoodstavce"/>
    <w:rsid w:val="006A11C3"/>
  </w:style>
  <w:style w:type="paragraph" w:styleId="Textvysvtlivek">
    <w:name w:val="endnote text"/>
    <w:basedOn w:val="Normln"/>
    <w:link w:val="TextvysvtlivekChar"/>
    <w:rsid w:val="006A11C3"/>
    <w:pPr>
      <w:spacing w:before="0" w:after="0" w:line="240" w:lineRule="auto"/>
    </w:pPr>
    <w:rPr>
      <w:sz w:val="20"/>
    </w:rPr>
  </w:style>
  <w:style w:type="character" w:customStyle="1" w:styleId="TextvysvtlivekChar">
    <w:name w:val="Text vysvětlivek Char"/>
    <w:basedOn w:val="Standardnpsmoodstavce"/>
    <w:link w:val="Textvysvtlivek"/>
    <w:rsid w:val="006A11C3"/>
    <w:rPr>
      <w:rFonts w:ascii="Arial" w:eastAsiaTheme="minorEastAsia" w:hAnsi="Arial"/>
      <w:sz w:val="20"/>
      <w:szCs w:val="20"/>
      <w:lang w:eastAsia="zh-CN"/>
    </w:rPr>
  </w:style>
  <w:style w:type="paragraph" w:styleId="Titulek">
    <w:name w:val="caption"/>
    <w:basedOn w:val="Normln"/>
    <w:next w:val="Normln"/>
    <w:unhideWhenUsed/>
    <w:qFormat/>
    <w:rsid w:val="006A11C3"/>
    <w:pPr>
      <w:spacing w:before="0" w:after="200" w:line="240" w:lineRule="auto"/>
    </w:pPr>
    <w:rPr>
      <w:i/>
      <w:iCs/>
      <w:color w:val="17406D" w:themeColor="text2"/>
      <w:sz w:val="18"/>
      <w:szCs w:val="18"/>
    </w:rPr>
  </w:style>
  <w:style w:type="character" w:customStyle="1" w:styleId="Zmnka1">
    <w:name w:val="Zmínka1"/>
    <w:basedOn w:val="Standardnpsmoodstavce"/>
    <w:uiPriority w:val="99"/>
    <w:unhideWhenUsed/>
    <w:rsid w:val="006A11C3"/>
    <w:rPr>
      <w:color w:val="2B579A"/>
      <w:shd w:val="clear" w:color="auto" w:fill="E1DFDD"/>
    </w:rPr>
  </w:style>
  <w:style w:type="paragraph" w:customStyle="1" w:styleId="Standard">
    <w:name w:val="Standard"/>
    <w:rsid w:val="00595EB7"/>
    <w:pPr>
      <w:suppressAutoHyphens/>
      <w:autoSpaceDN w:val="0"/>
      <w:spacing w:after="0" w:line="240" w:lineRule="auto"/>
      <w:textAlignment w:val="baseline"/>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9140">
      <w:bodyDiv w:val="1"/>
      <w:marLeft w:val="0"/>
      <w:marRight w:val="0"/>
      <w:marTop w:val="0"/>
      <w:marBottom w:val="0"/>
      <w:divBdr>
        <w:top w:val="none" w:sz="0" w:space="0" w:color="auto"/>
        <w:left w:val="none" w:sz="0" w:space="0" w:color="auto"/>
        <w:bottom w:val="none" w:sz="0" w:space="0" w:color="auto"/>
        <w:right w:val="none" w:sz="0" w:space="0" w:color="auto"/>
      </w:divBdr>
      <w:divsChild>
        <w:div w:id="330648598">
          <w:marLeft w:val="0"/>
          <w:marRight w:val="0"/>
          <w:marTop w:val="0"/>
          <w:marBottom w:val="0"/>
          <w:divBdr>
            <w:top w:val="none" w:sz="0" w:space="0" w:color="auto"/>
            <w:left w:val="none" w:sz="0" w:space="0" w:color="auto"/>
            <w:bottom w:val="none" w:sz="0" w:space="0" w:color="auto"/>
            <w:right w:val="none" w:sz="0" w:space="0" w:color="auto"/>
          </w:divBdr>
        </w:div>
      </w:divsChild>
    </w:div>
    <w:div w:id="25178737">
      <w:bodyDiv w:val="1"/>
      <w:marLeft w:val="0"/>
      <w:marRight w:val="0"/>
      <w:marTop w:val="0"/>
      <w:marBottom w:val="0"/>
      <w:divBdr>
        <w:top w:val="none" w:sz="0" w:space="0" w:color="auto"/>
        <w:left w:val="none" w:sz="0" w:space="0" w:color="auto"/>
        <w:bottom w:val="none" w:sz="0" w:space="0" w:color="auto"/>
        <w:right w:val="none" w:sz="0" w:space="0" w:color="auto"/>
      </w:divBdr>
      <w:divsChild>
        <w:div w:id="261109804">
          <w:marLeft w:val="0"/>
          <w:marRight w:val="0"/>
          <w:marTop w:val="0"/>
          <w:marBottom w:val="0"/>
          <w:divBdr>
            <w:top w:val="none" w:sz="0" w:space="0" w:color="auto"/>
            <w:left w:val="none" w:sz="0" w:space="0" w:color="auto"/>
            <w:bottom w:val="none" w:sz="0" w:space="0" w:color="auto"/>
            <w:right w:val="none" w:sz="0" w:space="0" w:color="auto"/>
          </w:divBdr>
        </w:div>
      </w:divsChild>
    </w:div>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61945">
      <w:bodyDiv w:val="1"/>
      <w:marLeft w:val="0"/>
      <w:marRight w:val="0"/>
      <w:marTop w:val="0"/>
      <w:marBottom w:val="0"/>
      <w:divBdr>
        <w:top w:val="none" w:sz="0" w:space="0" w:color="auto"/>
        <w:left w:val="none" w:sz="0" w:space="0" w:color="auto"/>
        <w:bottom w:val="none" w:sz="0" w:space="0" w:color="auto"/>
        <w:right w:val="none" w:sz="0" w:space="0" w:color="auto"/>
      </w:divBdr>
    </w:div>
    <w:div w:id="147210753">
      <w:bodyDiv w:val="1"/>
      <w:marLeft w:val="0"/>
      <w:marRight w:val="0"/>
      <w:marTop w:val="0"/>
      <w:marBottom w:val="0"/>
      <w:divBdr>
        <w:top w:val="none" w:sz="0" w:space="0" w:color="auto"/>
        <w:left w:val="none" w:sz="0" w:space="0" w:color="auto"/>
        <w:bottom w:val="none" w:sz="0" w:space="0" w:color="auto"/>
        <w:right w:val="none" w:sz="0" w:space="0" w:color="auto"/>
      </w:divBdr>
    </w:div>
    <w:div w:id="193806047">
      <w:bodyDiv w:val="1"/>
      <w:marLeft w:val="0"/>
      <w:marRight w:val="0"/>
      <w:marTop w:val="0"/>
      <w:marBottom w:val="0"/>
      <w:divBdr>
        <w:top w:val="none" w:sz="0" w:space="0" w:color="auto"/>
        <w:left w:val="none" w:sz="0" w:space="0" w:color="auto"/>
        <w:bottom w:val="none" w:sz="0" w:space="0" w:color="auto"/>
        <w:right w:val="none" w:sz="0" w:space="0" w:color="auto"/>
      </w:divBdr>
      <w:divsChild>
        <w:div w:id="1107118749">
          <w:marLeft w:val="0"/>
          <w:marRight w:val="0"/>
          <w:marTop w:val="0"/>
          <w:marBottom w:val="0"/>
          <w:divBdr>
            <w:top w:val="none" w:sz="0" w:space="0" w:color="auto"/>
            <w:left w:val="none" w:sz="0" w:space="0" w:color="auto"/>
            <w:bottom w:val="none" w:sz="0" w:space="0" w:color="auto"/>
            <w:right w:val="none" w:sz="0" w:space="0" w:color="auto"/>
          </w:divBdr>
        </w:div>
      </w:divsChild>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321586452">
      <w:bodyDiv w:val="1"/>
      <w:marLeft w:val="0"/>
      <w:marRight w:val="0"/>
      <w:marTop w:val="0"/>
      <w:marBottom w:val="0"/>
      <w:divBdr>
        <w:top w:val="none" w:sz="0" w:space="0" w:color="auto"/>
        <w:left w:val="none" w:sz="0" w:space="0" w:color="auto"/>
        <w:bottom w:val="none" w:sz="0" w:space="0" w:color="auto"/>
        <w:right w:val="none" w:sz="0" w:space="0" w:color="auto"/>
      </w:divBdr>
      <w:divsChild>
        <w:div w:id="1964337193">
          <w:marLeft w:val="0"/>
          <w:marRight w:val="0"/>
          <w:marTop w:val="0"/>
          <w:marBottom w:val="0"/>
          <w:divBdr>
            <w:top w:val="none" w:sz="0" w:space="0" w:color="auto"/>
            <w:left w:val="none" w:sz="0" w:space="0" w:color="auto"/>
            <w:bottom w:val="none" w:sz="0" w:space="0" w:color="auto"/>
            <w:right w:val="none" w:sz="0" w:space="0" w:color="auto"/>
          </w:divBdr>
        </w:div>
      </w:divsChild>
    </w:div>
    <w:div w:id="354423718">
      <w:bodyDiv w:val="1"/>
      <w:marLeft w:val="0"/>
      <w:marRight w:val="0"/>
      <w:marTop w:val="0"/>
      <w:marBottom w:val="0"/>
      <w:divBdr>
        <w:top w:val="none" w:sz="0" w:space="0" w:color="auto"/>
        <w:left w:val="none" w:sz="0" w:space="0" w:color="auto"/>
        <w:bottom w:val="none" w:sz="0" w:space="0" w:color="auto"/>
        <w:right w:val="none" w:sz="0" w:space="0" w:color="auto"/>
      </w:divBdr>
      <w:divsChild>
        <w:div w:id="1544635534">
          <w:marLeft w:val="0"/>
          <w:marRight w:val="0"/>
          <w:marTop w:val="0"/>
          <w:marBottom w:val="0"/>
          <w:divBdr>
            <w:top w:val="none" w:sz="0" w:space="0" w:color="auto"/>
            <w:left w:val="none" w:sz="0" w:space="0" w:color="auto"/>
            <w:bottom w:val="none" w:sz="0" w:space="0" w:color="auto"/>
            <w:right w:val="none" w:sz="0" w:space="0" w:color="auto"/>
          </w:divBdr>
        </w:div>
      </w:divsChild>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468380">
      <w:bodyDiv w:val="1"/>
      <w:marLeft w:val="0"/>
      <w:marRight w:val="0"/>
      <w:marTop w:val="0"/>
      <w:marBottom w:val="0"/>
      <w:divBdr>
        <w:top w:val="none" w:sz="0" w:space="0" w:color="auto"/>
        <w:left w:val="none" w:sz="0" w:space="0" w:color="auto"/>
        <w:bottom w:val="none" w:sz="0" w:space="0" w:color="auto"/>
        <w:right w:val="none" w:sz="0" w:space="0" w:color="auto"/>
      </w:divBdr>
      <w:divsChild>
        <w:div w:id="452093913">
          <w:marLeft w:val="0"/>
          <w:marRight w:val="0"/>
          <w:marTop w:val="0"/>
          <w:marBottom w:val="0"/>
          <w:divBdr>
            <w:top w:val="none" w:sz="0" w:space="0" w:color="auto"/>
            <w:left w:val="none" w:sz="0" w:space="0" w:color="auto"/>
            <w:bottom w:val="none" w:sz="0" w:space="0" w:color="auto"/>
            <w:right w:val="none" w:sz="0" w:space="0" w:color="auto"/>
          </w:divBdr>
        </w:div>
      </w:divsChild>
    </w:div>
    <w:div w:id="439956186">
      <w:bodyDiv w:val="1"/>
      <w:marLeft w:val="0"/>
      <w:marRight w:val="0"/>
      <w:marTop w:val="0"/>
      <w:marBottom w:val="0"/>
      <w:divBdr>
        <w:top w:val="none" w:sz="0" w:space="0" w:color="auto"/>
        <w:left w:val="none" w:sz="0" w:space="0" w:color="auto"/>
        <w:bottom w:val="none" w:sz="0" w:space="0" w:color="auto"/>
        <w:right w:val="none" w:sz="0" w:space="0" w:color="auto"/>
      </w:divBdr>
      <w:divsChild>
        <w:div w:id="899092668">
          <w:marLeft w:val="0"/>
          <w:marRight w:val="0"/>
          <w:marTop w:val="0"/>
          <w:marBottom w:val="0"/>
          <w:divBdr>
            <w:top w:val="none" w:sz="0" w:space="0" w:color="auto"/>
            <w:left w:val="none" w:sz="0" w:space="0" w:color="auto"/>
            <w:bottom w:val="none" w:sz="0" w:space="0" w:color="auto"/>
            <w:right w:val="none" w:sz="0" w:space="0" w:color="auto"/>
          </w:divBdr>
        </w:div>
      </w:divsChild>
    </w:div>
    <w:div w:id="470489373">
      <w:bodyDiv w:val="1"/>
      <w:marLeft w:val="0"/>
      <w:marRight w:val="0"/>
      <w:marTop w:val="0"/>
      <w:marBottom w:val="0"/>
      <w:divBdr>
        <w:top w:val="none" w:sz="0" w:space="0" w:color="auto"/>
        <w:left w:val="none" w:sz="0" w:space="0" w:color="auto"/>
        <w:bottom w:val="none" w:sz="0" w:space="0" w:color="auto"/>
        <w:right w:val="none" w:sz="0" w:space="0" w:color="auto"/>
      </w:divBdr>
      <w:divsChild>
        <w:div w:id="1524711673">
          <w:marLeft w:val="0"/>
          <w:marRight w:val="0"/>
          <w:marTop w:val="0"/>
          <w:marBottom w:val="0"/>
          <w:divBdr>
            <w:top w:val="none" w:sz="0" w:space="0" w:color="auto"/>
            <w:left w:val="none" w:sz="0" w:space="0" w:color="auto"/>
            <w:bottom w:val="none" w:sz="0" w:space="0" w:color="auto"/>
            <w:right w:val="none" w:sz="0" w:space="0" w:color="auto"/>
          </w:divBdr>
        </w:div>
      </w:divsChild>
    </w:div>
    <w:div w:id="495726096">
      <w:bodyDiv w:val="1"/>
      <w:marLeft w:val="0"/>
      <w:marRight w:val="0"/>
      <w:marTop w:val="0"/>
      <w:marBottom w:val="0"/>
      <w:divBdr>
        <w:top w:val="none" w:sz="0" w:space="0" w:color="auto"/>
        <w:left w:val="none" w:sz="0" w:space="0" w:color="auto"/>
        <w:bottom w:val="none" w:sz="0" w:space="0" w:color="auto"/>
        <w:right w:val="none" w:sz="0" w:space="0" w:color="auto"/>
      </w:divBdr>
      <w:divsChild>
        <w:div w:id="2054697388">
          <w:marLeft w:val="0"/>
          <w:marRight w:val="0"/>
          <w:marTop w:val="0"/>
          <w:marBottom w:val="0"/>
          <w:divBdr>
            <w:top w:val="none" w:sz="0" w:space="0" w:color="auto"/>
            <w:left w:val="none" w:sz="0" w:space="0" w:color="auto"/>
            <w:bottom w:val="none" w:sz="0" w:space="0" w:color="auto"/>
            <w:right w:val="none" w:sz="0" w:space="0" w:color="auto"/>
          </w:divBdr>
        </w:div>
      </w:divsChild>
    </w:div>
    <w:div w:id="501285613">
      <w:bodyDiv w:val="1"/>
      <w:marLeft w:val="0"/>
      <w:marRight w:val="0"/>
      <w:marTop w:val="0"/>
      <w:marBottom w:val="0"/>
      <w:divBdr>
        <w:top w:val="none" w:sz="0" w:space="0" w:color="auto"/>
        <w:left w:val="none" w:sz="0" w:space="0" w:color="auto"/>
        <w:bottom w:val="none" w:sz="0" w:space="0" w:color="auto"/>
        <w:right w:val="none" w:sz="0" w:space="0" w:color="auto"/>
      </w:divBdr>
      <w:divsChild>
        <w:div w:id="501357911">
          <w:marLeft w:val="0"/>
          <w:marRight w:val="0"/>
          <w:marTop w:val="0"/>
          <w:marBottom w:val="0"/>
          <w:divBdr>
            <w:top w:val="none" w:sz="0" w:space="0" w:color="auto"/>
            <w:left w:val="none" w:sz="0" w:space="0" w:color="auto"/>
            <w:bottom w:val="none" w:sz="0" w:space="0" w:color="auto"/>
            <w:right w:val="none" w:sz="0" w:space="0" w:color="auto"/>
          </w:divBdr>
        </w:div>
      </w:divsChild>
    </w:div>
    <w:div w:id="589776052">
      <w:bodyDiv w:val="1"/>
      <w:marLeft w:val="0"/>
      <w:marRight w:val="0"/>
      <w:marTop w:val="0"/>
      <w:marBottom w:val="0"/>
      <w:divBdr>
        <w:top w:val="none" w:sz="0" w:space="0" w:color="auto"/>
        <w:left w:val="none" w:sz="0" w:space="0" w:color="auto"/>
        <w:bottom w:val="none" w:sz="0" w:space="0" w:color="auto"/>
        <w:right w:val="none" w:sz="0" w:space="0" w:color="auto"/>
      </w:divBdr>
      <w:divsChild>
        <w:div w:id="694885102">
          <w:marLeft w:val="0"/>
          <w:marRight w:val="0"/>
          <w:marTop w:val="0"/>
          <w:marBottom w:val="0"/>
          <w:divBdr>
            <w:top w:val="none" w:sz="0" w:space="0" w:color="auto"/>
            <w:left w:val="none" w:sz="0" w:space="0" w:color="auto"/>
            <w:bottom w:val="none" w:sz="0" w:space="0" w:color="auto"/>
            <w:right w:val="none" w:sz="0" w:space="0" w:color="auto"/>
          </w:divBdr>
        </w:div>
      </w:divsChild>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677416">
      <w:bodyDiv w:val="1"/>
      <w:marLeft w:val="0"/>
      <w:marRight w:val="0"/>
      <w:marTop w:val="0"/>
      <w:marBottom w:val="0"/>
      <w:divBdr>
        <w:top w:val="none" w:sz="0" w:space="0" w:color="auto"/>
        <w:left w:val="none" w:sz="0" w:space="0" w:color="auto"/>
        <w:bottom w:val="none" w:sz="0" w:space="0" w:color="auto"/>
        <w:right w:val="none" w:sz="0" w:space="0" w:color="auto"/>
      </w:divBdr>
      <w:divsChild>
        <w:div w:id="1733455924">
          <w:marLeft w:val="0"/>
          <w:marRight w:val="0"/>
          <w:marTop w:val="0"/>
          <w:marBottom w:val="0"/>
          <w:divBdr>
            <w:top w:val="none" w:sz="0" w:space="0" w:color="auto"/>
            <w:left w:val="none" w:sz="0" w:space="0" w:color="auto"/>
            <w:bottom w:val="none" w:sz="0" w:space="0" w:color="auto"/>
            <w:right w:val="none" w:sz="0" w:space="0" w:color="auto"/>
          </w:divBdr>
        </w:div>
      </w:divsChild>
    </w:div>
    <w:div w:id="795024276">
      <w:bodyDiv w:val="1"/>
      <w:marLeft w:val="0"/>
      <w:marRight w:val="0"/>
      <w:marTop w:val="0"/>
      <w:marBottom w:val="0"/>
      <w:divBdr>
        <w:top w:val="none" w:sz="0" w:space="0" w:color="auto"/>
        <w:left w:val="none" w:sz="0" w:space="0" w:color="auto"/>
        <w:bottom w:val="none" w:sz="0" w:space="0" w:color="auto"/>
        <w:right w:val="none" w:sz="0" w:space="0" w:color="auto"/>
      </w:divBdr>
      <w:divsChild>
        <w:div w:id="1782216994">
          <w:marLeft w:val="0"/>
          <w:marRight w:val="0"/>
          <w:marTop w:val="0"/>
          <w:marBottom w:val="0"/>
          <w:divBdr>
            <w:top w:val="none" w:sz="0" w:space="0" w:color="auto"/>
            <w:left w:val="none" w:sz="0" w:space="0" w:color="auto"/>
            <w:bottom w:val="none" w:sz="0" w:space="0" w:color="auto"/>
            <w:right w:val="none" w:sz="0" w:space="0" w:color="auto"/>
          </w:divBdr>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307775">
      <w:bodyDiv w:val="1"/>
      <w:marLeft w:val="0"/>
      <w:marRight w:val="0"/>
      <w:marTop w:val="0"/>
      <w:marBottom w:val="0"/>
      <w:divBdr>
        <w:top w:val="none" w:sz="0" w:space="0" w:color="auto"/>
        <w:left w:val="none" w:sz="0" w:space="0" w:color="auto"/>
        <w:bottom w:val="none" w:sz="0" w:space="0" w:color="auto"/>
        <w:right w:val="none" w:sz="0" w:space="0" w:color="auto"/>
      </w:divBdr>
      <w:divsChild>
        <w:div w:id="1785148471">
          <w:marLeft w:val="0"/>
          <w:marRight w:val="0"/>
          <w:marTop w:val="0"/>
          <w:marBottom w:val="0"/>
          <w:divBdr>
            <w:top w:val="none" w:sz="0" w:space="0" w:color="auto"/>
            <w:left w:val="none" w:sz="0" w:space="0" w:color="auto"/>
            <w:bottom w:val="none" w:sz="0" w:space="0" w:color="auto"/>
            <w:right w:val="none" w:sz="0" w:space="0" w:color="auto"/>
          </w:divBdr>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4486892">
      <w:bodyDiv w:val="1"/>
      <w:marLeft w:val="0"/>
      <w:marRight w:val="0"/>
      <w:marTop w:val="0"/>
      <w:marBottom w:val="0"/>
      <w:divBdr>
        <w:top w:val="none" w:sz="0" w:space="0" w:color="auto"/>
        <w:left w:val="none" w:sz="0" w:space="0" w:color="auto"/>
        <w:bottom w:val="none" w:sz="0" w:space="0" w:color="auto"/>
        <w:right w:val="none" w:sz="0" w:space="0" w:color="auto"/>
      </w:divBdr>
      <w:divsChild>
        <w:div w:id="1096290647">
          <w:marLeft w:val="0"/>
          <w:marRight w:val="0"/>
          <w:marTop w:val="0"/>
          <w:marBottom w:val="0"/>
          <w:divBdr>
            <w:top w:val="none" w:sz="0" w:space="0" w:color="auto"/>
            <w:left w:val="none" w:sz="0" w:space="0" w:color="auto"/>
            <w:bottom w:val="none" w:sz="0" w:space="0" w:color="auto"/>
            <w:right w:val="none" w:sz="0" w:space="0" w:color="auto"/>
          </w:divBdr>
        </w:div>
      </w:divsChild>
    </w:div>
    <w:div w:id="919868883">
      <w:bodyDiv w:val="1"/>
      <w:marLeft w:val="0"/>
      <w:marRight w:val="0"/>
      <w:marTop w:val="0"/>
      <w:marBottom w:val="0"/>
      <w:divBdr>
        <w:top w:val="none" w:sz="0" w:space="0" w:color="auto"/>
        <w:left w:val="none" w:sz="0" w:space="0" w:color="auto"/>
        <w:bottom w:val="none" w:sz="0" w:space="0" w:color="auto"/>
        <w:right w:val="none" w:sz="0" w:space="0" w:color="auto"/>
      </w:divBdr>
      <w:divsChild>
        <w:div w:id="24137728">
          <w:marLeft w:val="0"/>
          <w:marRight w:val="0"/>
          <w:marTop w:val="0"/>
          <w:marBottom w:val="0"/>
          <w:divBdr>
            <w:top w:val="none" w:sz="0" w:space="0" w:color="auto"/>
            <w:left w:val="none" w:sz="0" w:space="0" w:color="auto"/>
            <w:bottom w:val="none" w:sz="0" w:space="0" w:color="auto"/>
            <w:right w:val="none" w:sz="0" w:space="0" w:color="auto"/>
          </w:divBdr>
        </w:div>
      </w:divsChild>
    </w:div>
    <w:div w:id="927228481">
      <w:bodyDiv w:val="1"/>
      <w:marLeft w:val="0"/>
      <w:marRight w:val="0"/>
      <w:marTop w:val="0"/>
      <w:marBottom w:val="0"/>
      <w:divBdr>
        <w:top w:val="none" w:sz="0" w:space="0" w:color="auto"/>
        <w:left w:val="none" w:sz="0" w:space="0" w:color="auto"/>
        <w:bottom w:val="none" w:sz="0" w:space="0" w:color="auto"/>
        <w:right w:val="none" w:sz="0" w:space="0" w:color="auto"/>
      </w:divBdr>
      <w:divsChild>
        <w:div w:id="1914198104">
          <w:marLeft w:val="0"/>
          <w:marRight w:val="0"/>
          <w:marTop w:val="0"/>
          <w:marBottom w:val="0"/>
          <w:divBdr>
            <w:top w:val="none" w:sz="0" w:space="0" w:color="auto"/>
            <w:left w:val="none" w:sz="0" w:space="0" w:color="auto"/>
            <w:bottom w:val="none" w:sz="0" w:space="0" w:color="auto"/>
            <w:right w:val="none" w:sz="0" w:space="0" w:color="auto"/>
          </w:divBdr>
        </w:div>
      </w:divsChild>
    </w:div>
    <w:div w:id="996029491">
      <w:bodyDiv w:val="1"/>
      <w:marLeft w:val="0"/>
      <w:marRight w:val="0"/>
      <w:marTop w:val="0"/>
      <w:marBottom w:val="0"/>
      <w:divBdr>
        <w:top w:val="none" w:sz="0" w:space="0" w:color="auto"/>
        <w:left w:val="none" w:sz="0" w:space="0" w:color="auto"/>
        <w:bottom w:val="none" w:sz="0" w:space="0" w:color="auto"/>
        <w:right w:val="none" w:sz="0" w:space="0" w:color="auto"/>
      </w:divBdr>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699792">
      <w:bodyDiv w:val="1"/>
      <w:marLeft w:val="0"/>
      <w:marRight w:val="0"/>
      <w:marTop w:val="0"/>
      <w:marBottom w:val="0"/>
      <w:divBdr>
        <w:top w:val="none" w:sz="0" w:space="0" w:color="auto"/>
        <w:left w:val="none" w:sz="0" w:space="0" w:color="auto"/>
        <w:bottom w:val="none" w:sz="0" w:space="0" w:color="auto"/>
        <w:right w:val="none" w:sz="0" w:space="0" w:color="auto"/>
      </w:divBdr>
    </w:div>
    <w:div w:id="107624272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100837123">
      <w:bodyDiv w:val="1"/>
      <w:marLeft w:val="0"/>
      <w:marRight w:val="0"/>
      <w:marTop w:val="0"/>
      <w:marBottom w:val="0"/>
      <w:divBdr>
        <w:top w:val="none" w:sz="0" w:space="0" w:color="auto"/>
        <w:left w:val="none" w:sz="0" w:space="0" w:color="auto"/>
        <w:bottom w:val="none" w:sz="0" w:space="0" w:color="auto"/>
        <w:right w:val="none" w:sz="0" w:space="0" w:color="auto"/>
      </w:divBdr>
      <w:divsChild>
        <w:div w:id="1766728761">
          <w:marLeft w:val="0"/>
          <w:marRight w:val="0"/>
          <w:marTop w:val="0"/>
          <w:marBottom w:val="0"/>
          <w:divBdr>
            <w:top w:val="none" w:sz="0" w:space="0" w:color="auto"/>
            <w:left w:val="none" w:sz="0" w:space="0" w:color="auto"/>
            <w:bottom w:val="none" w:sz="0" w:space="0" w:color="auto"/>
            <w:right w:val="none" w:sz="0" w:space="0" w:color="auto"/>
          </w:divBdr>
        </w:div>
      </w:divsChild>
    </w:div>
    <w:div w:id="1105922224">
      <w:bodyDiv w:val="1"/>
      <w:marLeft w:val="0"/>
      <w:marRight w:val="0"/>
      <w:marTop w:val="0"/>
      <w:marBottom w:val="0"/>
      <w:divBdr>
        <w:top w:val="none" w:sz="0" w:space="0" w:color="auto"/>
        <w:left w:val="none" w:sz="0" w:space="0" w:color="auto"/>
        <w:bottom w:val="none" w:sz="0" w:space="0" w:color="auto"/>
        <w:right w:val="none" w:sz="0" w:space="0" w:color="auto"/>
      </w:divBdr>
      <w:divsChild>
        <w:div w:id="1439105726">
          <w:marLeft w:val="0"/>
          <w:marRight w:val="0"/>
          <w:marTop w:val="0"/>
          <w:marBottom w:val="0"/>
          <w:divBdr>
            <w:top w:val="none" w:sz="0" w:space="0" w:color="auto"/>
            <w:left w:val="none" w:sz="0" w:space="0" w:color="auto"/>
            <w:bottom w:val="none" w:sz="0" w:space="0" w:color="auto"/>
            <w:right w:val="none" w:sz="0" w:space="0" w:color="auto"/>
          </w:divBdr>
        </w:div>
      </w:divsChild>
    </w:div>
    <w:div w:id="1111054696">
      <w:bodyDiv w:val="1"/>
      <w:marLeft w:val="0"/>
      <w:marRight w:val="0"/>
      <w:marTop w:val="0"/>
      <w:marBottom w:val="0"/>
      <w:divBdr>
        <w:top w:val="none" w:sz="0" w:space="0" w:color="auto"/>
        <w:left w:val="none" w:sz="0" w:space="0" w:color="auto"/>
        <w:bottom w:val="none" w:sz="0" w:space="0" w:color="auto"/>
        <w:right w:val="none" w:sz="0" w:space="0" w:color="auto"/>
      </w:divBdr>
      <w:divsChild>
        <w:div w:id="889151840">
          <w:marLeft w:val="0"/>
          <w:marRight w:val="0"/>
          <w:marTop w:val="0"/>
          <w:marBottom w:val="0"/>
          <w:divBdr>
            <w:top w:val="none" w:sz="0" w:space="0" w:color="auto"/>
            <w:left w:val="none" w:sz="0" w:space="0" w:color="auto"/>
            <w:bottom w:val="none" w:sz="0" w:space="0" w:color="auto"/>
            <w:right w:val="none" w:sz="0" w:space="0" w:color="auto"/>
          </w:divBdr>
        </w:div>
      </w:divsChild>
    </w:div>
    <w:div w:id="1231112213">
      <w:bodyDiv w:val="1"/>
      <w:marLeft w:val="0"/>
      <w:marRight w:val="0"/>
      <w:marTop w:val="0"/>
      <w:marBottom w:val="0"/>
      <w:divBdr>
        <w:top w:val="none" w:sz="0" w:space="0" w:color="auto"/>
        <w:left w:val="none" w:sz="0" w:space="0" w:color="auto"/>
        <w:bottom w:val="none" w:sz="0" w:space="0" w:color="auto"/>
        <w:right w:val="none" w:sz="0" w:space="0" w:color="auto"/>
      </w:divBdr>
      <w:divsChild>
        <w:div w:id="389309135">
          <w:marLeft w:val="0"/>
          <w:marRight w:val="0"/>
          <w:marTop w:val="0"/>
          <w:marBottom w:val="0"/>
          <w:divBdr>
            <w:top w:val="none" w:sz="0" w:space="0" w:color="auto"/>
            <w:left w:val="none" w:sz="0" w:space="0" w:color="auto"/>
            <w:bottom w:val="none" w:sz="0" w:space="0" w:color="auto"/>
            <w:right w:val="none" w:sz="0" w:space="0" w:color="auto"/>
          </w:divBdr>
        </w:div>
      </w:divsChild>
    </w:div>
    <w:div w:id="1252550175">
      <w:bodyDiv w:val="1"/>
      <w:marLeft w:val="0"/>
      <w:marRight w:val="0"/>
      <w:marTop w:val="0"/>
      <w:marBottom w:val="0"/>
      <w:divBdr>
        <w:top w:val="none" w:sz="0" w:space="0" w:color="auto"/>
        <w:left w:val="none" w:sz="0" w:space="0" w:color="auto"/>
        <w:bottom w:val="none" w:sz="0" w:space="0" w:color="auto"/>
        <w:right w:val="none" w:sz="0" w:space="0" w:color="auto"/>
      </w:divBdr>
      <w:divsChild>
        <w:div w:id="262228882">
          <w:marLeft w:val="0"/>
          <w:marRight w:val="0"/>
          <w:marTop w:val="0"/>
          <w:marBottom w:val="0"/>
          <w:divBdr>
            <w:top w:val="none" w:sz="0" w:space="0" w:color="auto"/>
            <w:left w:val="none" w:sz="0" w:space="0" w:color="auto"/>
            <w:bottom w:val="none" w:sz="0" w:space="0" w:color="auto"/>
            <w:right w:val="none" w:sz="0" w:space="0" w:color="auto"/>
          </w:divBdr>
        </w:div>
      </w:divsChild>
    </w:div>
    <w:div w:id="1285581571">
      <w:bodyDiv w:val="1"/>
      <w:marLeft w:val="0"/>
      <w:marRight w:val="0"/>
      <w:marTop w:val="0"/>
      <w:marBottom w:val="0"/>
      <w:divBdr>
        <w:top w:val="none" w:sz="0" w:space="0" w:color="auto"/>
        <w:left w:val="none" w:sz="0" w:space="0" w:color="auto"/>
        <w:bottom w:val="none" w:sz="0" w:space="0" w:color="auto"/>
        <w:right w:val="none" w:sz="0" w:space="0" w:color="auto"/>
      </w:divBdr>
      <w:divsChild>
        <w:div w:id="792401420">
          <w:marLeft w:val="0"/>
          <w:marRight w:val="0"/>
          <w:marTop w:val="0"/>
          <w:marBottom w:val="0"/>
          <w:divBdr>
            <w:top w:val="none" w:sz="0" w:space="0" w:color="auto"/>
            <w:left w:val="none" w:sz="0" w:space="0" w:color="auto"/>
            <w:bottom w:val="none" w:sz="0" w:space="0" w:color="auto"/>
            <w:right w:val="none" w:sz="0" w:space="0" w:color="auto"/>
          </w:divBdr>
        </w:div>
      </w:divsChild>
    </w:div>
    <w:div w:id="1295285885">
      <w:bodyDiv w:val="1"/>
      <w:marLeft w:val="0"/>
      <w:marRight w:val="0"/>
      <w:marTop w:val="0"/>
      <w:marBottom w:val="0"/>
      <w:divBdr>
        <w:top w:val="none" w:sz="0" w:space="0" w:color="auto"/>
        <w:left w:val="none" w:sz="0" w:space="0" w:color="auto"/>
        <w:bottom w:val="none" w:sz="0" w:space="0" w:color="auto"/>
        <w:right w:val="none" w:sz="0" w:space="0" w:color="auto"/>
      </w:divBdr>
      <w:divsChild>
        <w:div w:id="1364400535">
          <w:marLeft w:val="0"/>
          <w:marRight w:val="0"/>
          <w:marTop w:val="0"/>
          <w:marBottom w:val="0"/>
          <w:divBdr>
            <w:top w:val="none" w:sz="0" w:space="0" w:color="auto"/>
            <w:left w:val="none" w:sz="0" w:space="0" w:color="auto"/>
            <w:bottom w:val="none" w:sz="0" w:space="0" w:color="auto"/>
            <w:right w:val="none" w:sz="0" w:space="0" w:color="auto"/>
          </w:divBdr>
        </w:div>
      </w:divsChild>
    </w:div>
    <w:div w:id="1377465153">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490366202">
      <w:bodyDiv w:val="1"/>
      <w:marLeft w:val="0"/>
      <w:marRight w:val="0"/>
      <w:marTop w:val="0"/>
      <w:marBottom w:val="0"/>
      <w:divBdr>
        <w:top w:val="none" w:sz="0" w:space="0" w:color="auto"/>
        <w:left w:val="none" w:sz="0" w:space="0" w:color="auto"/>
        <w:bottom w:val="none" w:sz="0" w:space="0" w:color="auto"/>
        <w:right w:val="none" w:sz="0" w:space="0" w:color="auto"/>
      </w:divBdr>
      <w:divsChild>
        <w:div w:id="588734163">
          <w:marLeft w:val="0"/>
          <w:marRight w:val="0"/>
          <w:marTop w:val="0"/>
          <w:marBottom w:val="0"/>
          <w:divBdr>
            <w:top w:val="none" w:sz="0" w:space="0" w:color="auto"/>
            <w:left w:val="none" w:sz="0" w:space="0" w:color="auto"/>
            <w:bottom w:val="none" w:sz="0" w:space="0" w:color="auto"/>
            <w:right w:val="none" w:sz="0" w:space="0" w:color="auto"/>
          </w:divBdr>
        </w:div>
      </w:divsChild>
    </w:div>
    <w:div w:id="1520897767">
      <w:bodyDiv w:val="1"/>
      <w:marLeft w:val="0"/>
      <w:marRight w:val="0"/>
      <w:marTop w:val="0"/>
      <w:marBottom w:val="0"/>
      <w:divBdr>
        <w:top w:val="none" w:sz="0" w:space="0" w:color="auto"/>
        <w:left w:val="none" w:sz="0" w:space="0" w:color="auto"/>
        <w:bottom w:val="none" w:sz="0" w:space="0" w:color="auto"/>
        <w:right w:val="none" w:sz="0" w:space="0" w:color="auto"/>
      </w:divBdr>
    </w:div>
    <w:div w:id="1532717775">
      <w:bodyDiv w:val="1"/>
      <w:marLeft w:val="0"/>
      <w:marRight w:val="0"/>
      <w:marTop w:val="0"/>
      <w:marBottom w:val="0"/>
      <w:divBdr>
        <w:top w:val="none" w:sz="0" w:space="0" w:color="auto"/>
        <w:left w:val="none" w:sz="0" w:space="0" w:color="auto"/>
        <w:bottom w:val="none" w:sz="0" w:space="0" w:color="auto"/>
        <w:right w:val="none" w:sz="0" w:space="0" w:color="auto"/>
      </w:divBdr>
      <w:divsChild>
        <w:div w:id="1933779242">
          <w:marLeft w:val="0"/>
          <w:marRight w:val="0"/>
          <w:marTop w:val="0"/>
          <w:marBottom w:val="0"/>
          <w:divBdr>
            <w:top w:val="none" w:sz="0" w:space="0" w:color="auto"/>
            <w:left w:val="none" w:sz="0" w:space="0" w:color="auto"/>
            <w:bottom w:val="none" w:sz="0" w:space="0" w:color="auto"/>
            <w:right w:val="none" w:sz="0" w:space="0" w:color="auto"/>
          </w:divBdr>
        </w:div>
      </w:divsChild>
    </w:div>
    <w:div w:id="1533153374">
      <w:bodyDiv w:val="1"/>
      <w:marLeft w:val="0"/>
      <w:marRight w:val="0"/>
      <w:marTop w:val="0"/>
      <w:marBottom w:val="0"/>
      <w:divBdr>
        <w:top w:val="none" w:sz="0" w:space="0" w:color="auto"/>
        <w:left w:val="none" w:sz="0" w:space="0" w:color="auto"/>
        <w:bottom w:val="none" w:sz="0" w:space="0" w:color="auto"/>
        <w:right w:val="none" w:sz="0" w:space="0" w:color="auto"/>
      </w:divBdr>
    </w:div>
    <w:div w:id="1582837710">
      <w:bodyDiv w:val="1"/>
      <w:marLeft w:val="0"/>
      <w:marRight w:val="0"/>
      <w:marTop w:val="0"/>
      <w:marBottom w:val="0"/>
      <w:divBdr>
        <w:top w:val="none" w:sz="0" w:space="0" w:color="auto"/>
        <w:left w:val="none" w:sz="0" w:space="0" w:color="auto"/>
        <w:bottom w:val="none" w:sz="0" w:space="0" w:color="auto"/>
        <w:right w:val="none" w:sz="0" w:space="0" w:color="auto"/>
      </w:divBdr>
      <w:divsChild>
        <w:div w:id="1368065067">
          <w:marLeft w:val="0"/>
          <w:marRight w:val="0"/>
          <w:marTop w:val="0"/>
          <w:marBottom w:val="0"/>
          <w:divBdr>
            <w:top w:val="none" w:sz="0" w:space="0" w:color="auto"/>
            <w:left w:val="none" w:sz="0" w:space="0" w:color="auto"/>
            <w:bottom w:val="none" w:sz="0" w:space="0" w:color="auto"/>
            <w:right w:val="none" w:sz="0" w:space="0" w:color="auto"/>
          </w:divBdr>
        </w:div>
      </w:divsChild>
    </w:div>
    <w:div w:id="1625886976">
      <w:bodyDiv w:val="1"/>
      <w:marLeft w:val="0"/>
      <w:marRight w:val="0"/>
      <w:marTop w:val="0"/>
      <w:marBottom w:val="0"/>
      <w:divBdr>
        <w:top w:val="none" w:sz="0" w:space="0" w:color="auto"/>
        <w:left w:val="none" w:sz="0" w:space="0" w:color="auto"/>
        <w:bottom w:val="none" w:sz="0" w:space="0" w:color="auto"/>
        <w:right w:val="none" w:sz="0" w:space="0" w:color="auto"/>
      </w:divBdr>
      <w:divsChild>
        <w:div w:id="306205237">
          <w:marLeft w:val="0"/>
          <w:marRight w:val="0"/>
          <w:marTop w:val="0"/>
          <w:marBottom w:val="0"/>
          <w:divBdr>
            <w:top w:val="none" w:sz="0" w:space="0" w:color="auto"/>
            <w:left w:val="none" w:sz="0" w:space="0" w:color="auto"/>
            <w:bottom w:val="none" w:sz="0" w:space="0" w:color="auto"/>
            <w:right w:val="none" w:sz="0" w:space="0" w:color="auto"/>
          </w:divBdr>
        </w:div>
      </w:divsChild>
    </w:div>
    <w:div w:id="1627009998">
      <w:bodyDiv w:val="1"/>
      <w:marLeft w:val="0"/>
      <w:marRight w:val="0"/>
      <w:marTop w:val="0"/>
      <w:marBottom w:val="0"/>
      <w:divBdr>
        <w:top w:val="none" w:sz="0" w:space="0" w:color="auto"/>
        <w:left w:val="none" w:sz="0" w:space="0" w:color="auto"/>
        <w:bottom w:val="none" w:sz="0" w:space="0" w:color="auto"/>
        <w:right w:val="none" w:sz="0" w:space="0" w:color="auto"/>
      </w:divBdr>
    </w:div>
    <w:div w:id="1655912427">
      <w:bodyDiv w:val="1"/>
      <w:marLeft w:val="0"/>
      <w:marRight w:val="0"/>
      <w:marTop w:val="0"/>
      <w:marBottom w:val="0"/>
      <w:divBdr>
        <w:top w:val="none" w:sz="0" w:space="0" w:color="auto"/>
        <w:left w:val="none" w:sz="0" w:space="0" w:color="auto"/>
        <w:bottom w:val="none" w:sz="0" w:space="0" w:color="auto"/>
        <w:right w:val="none" w:sz="0" w:space="0" w:color="auto"/>
      </w:divBdr>
      <w:divsChild>
        <w:div w:id="755831148">
          <w:marLeft w:val="0"/>
          <w:marRight w:val="0"/>
          <w:marTop w:val="0"/>
          <w:marBottom w:val="0"/>
          <w:divBdr>
            <w:top w:val="none" w:sz="0" w:space="0" w:color="auto"/>
            <w:left w:val="none" w:sz="0" w:space="0" w:color="auto"/>
            <w:bottom w:val="none" w:sz="0" w:space="0" w:color="auto"/>
            <w:right w:val="none" w:sz="0" w:space="0" w:color="auto"/>
          </w:divBdr>
        </w:div>
      </w:divsChild>
    </w:div>
    <w:div w:id="1678389052">
      <w:bodyDiv w:val="1"/>
      <w:marLeft w:val="0"/>
      <w:marRight w:val="0"/>
      <w:marTop w:val="0"/>
      <w:marBottom w:val="0"/>
      <w:divBdr>
        <w:top w:val="none" w:sz="0" w:space="0" w:color="auto"/>
        <w:left w:val="none" w:sz="0" w:space="0" w:color="auto"/>
        <w:bottom w:val="none" w:sz="0" w:space="0" w:color="auto"/>
        <w:right w:val="none" w:sz="0" w:space="0" w:color="auto"/>
      </w:divBdr>
      <w:divsChild>
        <w:div w:id="160005762">
          <w:marLeft w:val="0"/>
          <w:marRight w:val="0"/>
          <w:marTop w:val="0"/>
          <w:marBottom w:val="0"/>
          <w:divBdr>
            <w:top w:val="none" w:sz="0" w:space="0" w:color="auto"/>
            <w:left w:val="none" w:sz="0" w:space="0" w:color="auto"/>
            <w:bottom w:val="none" w:sz="0" w:space="0" w:color="auto"/>
            <w:right w:val="none" w:sz="0" w:space="0" w:color="auto"/>
          </w:divBdr>
        </w:div>
      </w:divsChild>
    </w:div>
    <w:div w:id="1752580361">
      <w:bodyDiv w:val="1"/>
      <w:marLeft w:val="0"/>
      <w:marRight w:val="0"/>
      <w:marTop w:val="0"/>
      <w:marBottom w:val="0"/>
      <w:divBdr>
        <w:top w:val="none" w:sz="0" w:space="0" w:color="auto"/>
        <w:left w:val="none" w:sz="0" w:space="0" w:color="auto"/>
        <w:bottom w:val="none" w:sz="0" w:space="0" w:color="auto"/>
        <w:right w:val="none" w:sz="0" w:space="0" w:color="auto"/>
      </w:divBdr>
      <w:divsChild>
        <w:div w:id="1464227355">
          <w:marLeft w:val="0"/>
          <w:marRight w:val="0"/>
          <w:marTop w:val="0"/>
          <w:marBottom w:val="0"/>
          <w:divBdr>
            <w:top w:val="none" w:sz="0" w:space="0" w:color="auto"/>
            <w:left w:val="none" w:sz="0" w:space="0" w:color="auto"/>
            <w:bottom w:val="none" w:sz="0" w:space="0" w:color="auto"/>
            <w:right w:val="none" w:sz="0" w:space="0" w:color="auto"/>
          </w:divBdr>
        </w:div>
      </w:divsChild>
    </w:div>
    <w:div w:id="1756701634">
      <w:bodyDiv w:val="1"/>
      <w:marLeft w:val="0"/>
      <w:marRight w:val="0"/>
      <w:marTop w:val="0"/>
      <w:marBottom w:val="0"/>
      <w:divBdr>
        <w:top w:val="none" w:sz="0" w:space="0" w:color="auto"/>
        <w:left w:val="none" w:sz="0" w:space="0" w:color="auto"/>
        <w:bottom w:val="none" w:sz="0" w:space="0" w:color="auto"/>
        <w:right w:val="none" w:sz="0" w:space="0" w:color="auto"/>
      </w:divBdr>
      <w:divsChild>
        <w:div w:id="121651948">
          <w:marLeft w:val="0"/>
          <w:marRight w:val="0"/>
          <w:marTop w:val="0"/>
          <w:marBottom w:val="0"/>
          <w:divBdr>
            <w:top w:val="none" w:sz="0" w:space="0" w:color="auto"/>
            <w:left w:val="none" w:sz="0" w:space="0" w:color="auto"/>
            <w:bottom w:val="none" w:sz="0" w:space="0" w:color="auto"/>
            <w:right w:val="none" w:sz="0" w:space="0" w:color="auto"/>
          </w:divBdr>
        </w:div>
      </w:divsChild>
    </w:div>
    <w:div w:id="1784302583">
      <w:bodyDiv w:val="1"/>
      <w:marLeft w:val="0"/>
      <w:marRight w:val="0"/>
      <w:marTop w:val="0"/>
      <w:marBottom w:val="0"/>
      <w:divBdr>
        <w:top w:val="none" w:sz="0" w:space="0" w:color="auto"/>
        <w:left w:val="none" w:sz="0" w:space="0" w:color="auto"/>
        <w:bottom w:val="none" w:sz="0" w:space="0" w:color="auto"/>
        <w:right w:val="none" w:sz="0" w:space="0" w:color="auto"/>
      </w:divBdr>
    </w:div>
    <w:div w:id="1788156363">
      <w:bodyDiv w:val="1"/>
      <w:marLeft w:val="0"/>
      <w:marRight w:val="0"/>
      <w:marTop w:val="0"/>
      <w:marBottom w:val="0"/>
      <w:divBdr>
        <w:top w:val="none" w:sz="0" w:space="0" w:color="auto"/>
        <w:left w:val="none" w:sz="0" w:space="0" w:color="auto"/>
        <w:bottom w:val="none" w:sz="0" w:space="0" w:color="auto"/>
        <w:right w:val="none" w:sz="0" w:space="0" w:color="auto"/>
      </w:divBdr>
      <w:divsChild>
        <w:div w:id="318388854">
          <w:marLeft w:val="0"/>
          <w:marRight w:val="0"/>
          <w:marTop w:val="0"/>
          <w:marBottom w:val="0"/>
          <w:divBdr>
            <w:top w:val="none" w:sz="0" w:space="0" w:color="auto"/>
            <w:left w:val="none" w:sz="0" w:space="0" w:color="auto"/>
            <w:bottom w:val="none" w:sz="0" w:space="0" w:color="auto"/>
            <w:right w:val="none" w:sz="0" w:space="0" w:color="auto"/>
          </w:divBdr>
        </w:div>
      </w:divsChild>
    </w:div>
    <w:div w:id="1843818420">
      <w:bodyDiv w:val="1"/>
      <w:marLeft w:val="0"/>
      <w:marRight w:val="0"/>
      <w:marTop w:val="0"/>
      <w:marBottom w:val="0"/>
      <w:divBdr>
        <w:top w:val="none" w:sz="0" w:space="0" w:color="auto"/>
        <w:left w:val="none" w:sz="0" w:space="0" w:color="auto"/>
        <w:bottom w:val="none" w:sz="0" w:space="0" w:color="auto"/>
        <w:right w:val="none" w:sz="0" w:space="0" w:color="auto"/>
      </w:divBdr>
      <w:divsChild>
        <w:div w:id="991720399">
          <w:marLeft w:val="0"/>
          <w:marRight w:val="0"/>
          <w:marTop w:val="0"/>
          <w:marBottom w:val="0"/>
          <w:divBdr>
            <w:top w:val="none" w:sz="0" w:space="0" w:color="auto"/>
            <w:left w:val="none" w:sz="0" w:space="0" w:color="auto"/>
            <w:bottom w:val="none" w:sz="0" w:space="0" w:color="auto"/>
            <w:right w:val="none" w:sz="0" w:space="0" w:color="auto"/>
          </w:divBdr>
        </w:div>
      </w:divsChild>
    </w:div>
    <w:div w:id="1878927834">
      <w:bodyDiv w:val="1"/>
      <w:marLeft w:val="0"/>
      <w:marRight w:val="0"/>
      <w:marTop w:val="0"/>
      <w:marBottom w:val="0"/>
      <w:divBdr>
        <w:top w:val="none" w:sz="0" w:space="0" w:color="auto"/>
        <w:left w:val="none" w:sz="0" w:space="0" w:color="auto"/>
        <w:bottom w:val="none" w:sz="0" w:space="0" w:color="auto"/>
        <w:right w:val="none" w:sz="0" w:space="0" w:color="auto"/>
      </w:divBdr>
    </w:div>
    <w:div w:id="1916889069">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3137">
      <w:bodyDiv w:val="1"/>
      <w:marLeft w:val="0"/>
      <w:marRight w:val="0"/>
      <w:marTop w:val="0"/>
      <w:marBottom w:val="0"/>
      <w:divBdr>
        <w:top w:val="none" w:sz="0" w:space="0" w:color="auto"/>
        <w:left w:val="none" w:sz="0" w:space="0" w:color="auto"/>
        <w:bottom w:val="none" w:sz="0" w:space="0" w:color="auto"/>
        <w:right w:val="none" w:sz="0" w:space="0" w:color="auto"/>
      </w:divBdr>
      <w:divsChild>
        <w:div w:id="1911773260">
          <w:marLeft w:val="0"/>
          <w:marRight w:val="0"/>
          <w:marTop w:val="0"/>
          <w:marBottom w:val="0"/>
          <w:divBdr>
            <w:top w:val="none" w:sz="0" w:space="0" w:color="auto"/>
            <w:left w:val="none" w:sz="0" w:space="0" w:color="auto"/>
            <w:bottom w:val="none" w:sz="0" w:space="0" w:color="auto"/>
            <w:right w:val="none" w:sz="0" w:space="0" w:color="auto"/>
          </w:divBdr>
        </w:div>
      </w:divsChild>
    </w:div>
    <w:div w:id="1940019684">
      <w:bodyDiv w:val="1"/>
      <w:marLeft w:val="0"/>
      <w:marRight w:val="0"/>
      <w:marTop w:val="0"/>
      <w:marBottom w:val="0"/>
      <w:divBdr>
        <w:top w:val="none" w:sz="0" w:space="0" w:color="auto"/>
        <w:left w:val="none" w:sz="0" w:space="0" w:color="auto"/>
        <w:bottom w:val="none" w:sz="0" w:space="0" w:color="auto"/>
        <w:right w:val="none" w:sz="0" w:space="0" w:color="auto"/>
      </w:divBdr>
      <w:divsChild>
        <w:div w:id="25378233">
          <w:marLeft w:val="0"/>
          <w:marRight w:val="0"/>
          <w:marTop w:val="0"/>
          <w:marBottom w:val="0"/>
          <w:divBdr>
            <w:top w:val="none" w:sz="0" w:space="0" w:color="auto"/>
            <w:left w:val="none" w:sz="0" w:space="0" w:color="auto"/>
            <w:bottom w:val="none" w:sz="0" w:space="0" w:color="auto"/>
            <w:right w:val="none" w:sz="0" w:space="0" w:color="auto"/>
          </w:divBdr>
        </w:div>
      </w:divsChild>
    </w:div>
    <w:div w:id="1946689370">
      <w:bodyDiv w:val="1"/>
      <w:marLeft w:val="0"/>
      <w:marRight w:val="0"/>
      <w:marTop w:val="0"/>
      <w:marBottom w:val="0"/>
      <w:divBdr>
        <w:top w:val="none" w:sz="0" w:space="0" w:color="auto"/>
        <w:left w:val="none" w:sz="0" w:space="0" w:color="auto"/>
        <w:bottom w:val="none" w:sz="0" w:space="0" w:color="auto"/>
        <w:right w:val="none" w:sz="0" w:space="0" w:color="auto"/>
      </w:divBdr>
      <w:divsChild>
        <w:div w:id="754977032">
          <w:marLeft w:val="0"/>
          <w:marRight w:val="0"/>
          <w:marTop w:val="0"/>
          <w:marBottom w:val="0"/>
          <w:divBdr>
            <w:top w:val="none" w:sz="0" w:space="0" w:color="auto"/>
            <w:left w:val="none" w:sz="0" w:space="0" w:color="auto"/>
            <w:bottom w:val="none" w:sz="0" w:space="0" w:color="auto"/>
            <w:right w:val="none" w:sz="0" w:space="0" w:color="auto"/>
          </w:divBdr>
        </w:div>
      </w:divsChild>
    </w:div>
    <w:div w:id="1954362139">
      <w:bodyDiv w:val="1"/>
      <w:marLeft w:val="0"/>
      <w:marRight w:val="0"/>
      <w:marTop w:val="0"/>
      <w:marBottom w:val="0"/>
      <w:divBdr>
        <w:top w:val="none" w:sz="0" w:space="0" w:color="auto"/>
        <w:left w:val="none" w:sz="0" w:space="0" w:color="auto"/>
        <w:bottom w:val="none" w:sz="0" w:space="0" w:color="auto"/>
        <w:right w:val="none" w:sz="0" w:space="0" w:color="auto"/>
      </w:divBdr>
      <w:divsChild>
        <w:div w:id="224609378">
          <w:marLeft w:val="0"/>
          <w:marRight w:val="0"/>
          <w:marTop w:val="0"/>
          <w:marBottom w:val="0"/>
          <w:divBdr>
            <w:top w:val="none" w:sz="0" w:space="0" w:color="auto"/>
            <w:left w:val="none" w:sz="0" w:space="0" w:color="auto"/>
            <w:bottom w:val="none" w:sz="0" w:space="0" w:color="auto"/>
            <w:right w:val="none" w:sz="0" w:space="0" w:color="auto"/>
          </w:divBdr>
        </w:div>
      </w:divsChild>
    </w:div>
    <w:div w:id="1954626874">
      <w:bodyDiv w:val="1"/>
      <w:marLeft w:val="0"/>
      <w:marRight w:val="0"/>
      <w:marTop w:val="0"/>
      <w:marBottom w:val="0"/>
      <w:divBdr>
        <w:top w:val="none" w:sz="0" w:space="0" w:color="auto"/>
        <w:left w:val="none" w:sz="0" w:space="0" w:color="auto"/>
        <w:bottom w:val="none" w:sz="0" w:space="0" w:color="auto"/>
        <w:right w:val="none" w:sz="0" w:space="0" w:color="auto"/>
      </w:divBdr>
    </w:div>
    <w:div w:id="1960063502">
      <w:bodyDiv w:val="1"/>
      <w:marLeft w:val="0"/>
      <w:marRight w:val="0"/>
      <w:marTop w:val="0"/>
      <w:marBottom w:val="0"/>
      <w:divBdr>
        <w:top w:val="none" w:sz="0" w:space="0" w:color="auto"/>
        <w:left w:val="none" w:sz="0" w:space="0" w:color="auto"/>
        <w:bottom w:val="none" w:sz="0" w:space="0" w:color="auto"/>
        <w:right w:val="none" w:sz="0" w:space="0" w:color="auto"/>
      </w:divBdr>
      <w:divsChild>
        <w:div w:id="810903389">
          <w:marLeft w:val="0"/>
          <w:marRight w:val="0"/>
          <w:marTop w:val="0"/>
          <w:marBottom w:val="0"/>
          <w:divBdr>
            <w:top w:val="none" w:sz="0" w:space="0" w:color="auto"/>
            <w:left w:val="none" w:sz="0" w:space="0" w:color="auto"/>
            <w:bottom w:val="none" w:sz="0" w:space="0" w:color="auto"/>
            <w:right w:val="none" w:sz="0" w:space="0" w:color="auto"/>
          </w:divBdr>
        </w:div>
      </w:divsChild>
    </w:div>
    <w:div w:id="1986202249">
      <w:bodyDiv w:val="1"/>
      <w:marLeft w:val="0"/>
      <w:marRight w:val="0"/>
      <w:marTop w:val="0"/>
      <w:marBottom w:val="0"/>
      <w:divBdr>
        <w:top w:val="none" w:sz="0" w:space="0" w:color="auto"/>
        <w:left w:val="none" w:sz="0" w:space="0" w:color="auto"/>
        <w:bottom w:val="none" w:sz="0" w:space="0" w:color="auto"/>
        <w:right w:val="none" w:sz="0" w:space="0" w:color="auto"/>
      </w:divBdr>
      <w:divsChild>
        <w:div w:id="1800610001">
          <w:marLeft w:val="0"/>
          <w:marRight w:val="0"/>
          <w:marTop w:val="0"/>
          <w:marBottom w:val="0"/>
          <w:divBdr>
            <w:top w:val="none" w:sz="0" w:space="0" w:color="auto"/>
            <w:left w:val="none" w:sz="0" w:space="0" w:color="auto"/>
            <w:bottom w:val="none" w:sz="0" w:space="0" w:color="auto"/>
            <w:right w:val="none" w:sz="0" w:space="0" w:color="auto"/>
          </w:divBdr>
        </w:div>
      </w:divsChild>
    </w:div>
    <w:div w:id="2065133404">
      <w:bodyDiv w:val="1"/>
      <w:marLeft w:val="0"/>
      <w:marRight w:val="0"/>
      <w:marTop w:val="0"/>
      <w:marBottom w:val="0"/>
      <w:divBdr>
        <w:top w:val="none" w:sz="0" w:space="0" w:color="auto"/>
        <w:left w:val="none" w:sz="0" w:space="0" w:color="auto"/>
        <w:bottom w:val="none" w:sz="0" w:space="0" w:color="auto"/>
        <w:right w:val="none" w:sz="0" w:space="0" w:color="auto"/>
      </w:divBdr>
      <w:divsChild>
        <w:div w:id="1681734813">
          <w:marLeft w:val="0"/>
          <w:marRight w:val="0"/>
          <w:marTop w:val="0"/>
          <w:marBottom w:val="0"/>
          <w:divBdr>
            <w:top w:val="none" w:sz="0" w:space="0" w:color="auto"/>
            <w:left w:val="none" w:sz="0" w:space="0" w:color="auto"/>
            <w:bottom w:val="none" w:sz="0" w:space="0" w:color="auto"/>
            <w:right w:val="none" w:sz="0" w:space="0" w:color="auto"/>
          </w:divBdr>
        </w:div>
      </w:divsChild>
    </w:div>
    <w:div w:id="2123570303">
      <w:bodyDiv w:val="1"/>
      <w:marLeft w:val="0"/>
      <w:marRight w:val="0"/>
      <w:marTop w:val="0"/>
      <w:marBottom w:val="0"/>
      <w:divBdr>
        <w:top w:val="none" w:sz="0" w:space="0" w:color="auto"/>
        <w:left w:val="none" w:sz="0" w:space="0" w:color="auto"/>
        <w:bottom w:val="none" w:sz="0" w:space="0" w:color="auto"/>
        <w:right w:val="none" w:sz="0" w:space="0" w:color="auto"/>
      </w:divBdr>
      <w:divsChild>
        <w:div w:id="2048482130">
          <w:marLeft w:val="0"/>
          <w:marRight w:val="0"/>
          <w:marTop w:val="0"/>
          <w:marBottom w:val="0"/>
          <w:divBdr>
            <w:top w:val="none" w:sz="0" w:space="0" w:color="auto"/>
            <w:left w:val="none" w:sz="0" w:space="0" w:color="auto"/>
            <w:bottom w:val="none" w:sz="0" w:space="0" w:color="auto"/>
            <w:right w:val="none" w:sz="0" w:space="0" w:color="auto"/>
          </w:divBdr>
        </w:div>
      </w:divsChild>
    </w:div>
    <w:div w:id="21244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crr.gov.cz/irop/projekt-a-kontrola/kontrolni-listy/"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portal-vz.cz/metodiky-stanoviska/metodiky-k-zakonu-c-134-2016-sb-o-zadavani-verejnych-zakazek/metodicka-stanovisk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systému Office">
  <a:themeElements>
    <a:clrScheme name="Modrá">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4" ma:contentTypeDescription="Vytvoří nový dokument" ma:contentTypeScope="" ma:versionID="422687c158f43ec506c745ad6548e84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6012a6b21b30bfecf2b5f02e63e3e280"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element ref="ns2:pozn_x00e1_mka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element name="pozn_x00e1_mka0" ma:index="36" nillable="true" ma:displayName="poznámka " ma:format="Dropdown" ma:internalName="pozn_x00e1_mka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TaxCatchAll xmlns="38a97ebd-7b55-4e0a-b11e-b1f20907ee6a" xsi:nil="true"/>
    <lcf76f155ced4ddcb4097134ff3c332f xmlns="96f83003-48fd-4f52-836f-d78a4dd9c06d">
      <Terms xmlns="http://schemas.microsoft.com/office/infopath/2007/PartnerControls"/>
    </lcf76f155ced4ddcb4097134ff3c332f>
    <priorita xmlns="96f83003-48fd-4f52-836f-d78a4dd9c06d">true</priorita>
    <Osobaneboskupiny xmlns="96f83003-48fd-4f52-836f-d78a4dd9c06d">
      <UserInfo>
        <DisplayName/>
        <AccountId xsi:nil="true"/>
        <AccountType/>
      </UserInfo>
    </Osobaneboskupiny>
    <Gestor xmlns="96f83003-48fd-4f52-836f-d78a4dd9c06d">
      <UserInfo>
        <DisplayName/>
        <AccountId xsi:nil="true"/>
        <AccountType/>
      </UserInfo>
    </Gestor>
    <SC xmlns="96f83003-48fd-4f52-836f-d78a4dd9c06d" xsi:nil="true"/>
    <Pozn_x00e1_mka xmlns="96f83003-48fd-4f52-836f-d78a4dd9c06d" xsi:nil="true"/>
    <b478425effda42cb8bc54044b9e3cc4d xmlns="96f83003-48fd-4f52-836f-d78a4dd9c06d">
      <Terms xmlns="http://schemas.microsoft.com/office/infopath/2007/PartnerControls"/>
    </b478425effda42cb8bc54044b9e3cc4d>
    <pozn_x00e1_mka0 xmlns="96f83003-48fd-4f52-836f-d78a4dd9c06d" xsi:nil="true"/>
  </documentManagement>
</p:properties>
</file>

<file path=customXml/itemProps1.xml><?xml version="1.0" encoding="utf-8"?>
<ds:datastoreItem xmlns:ds="http://schemas.openxmlformats.org/officeDocument/2006/customXml" ds:itemID="{3A630A83-FDC6-413E-88CC-B4F4738D4351}">
  <ds:schemaRefs>
    <ds:schemaRef ds:uri="http://schemas.microsoft.com/sharepoint/v3/contenttype/forms"/>
  </ds:schemaRefs>
</ds:datastoreItem>
</file>

<file path=customXml/itemProps2.xml><?xml version="1.0" encoding="utf-8"?>
<ds:datastoreItem xmlns:ds="http://schemas.openxmlformats.org/officeDocument/2006/customXml" ds:itemID="{0DB621BA-E76A-46F8-868C-5C338737DA7A}">
  <ds:schemaRefs>
    <ds:schemaRef ds:uri="http://schemas.openxmlformats.org/officeDocument/2006/bibliography"/>
  </ds:schemaRefs>
</ds:datastoreItem>
</file>

<file path=customXml/itemProps3.xml><?xml version="1.0" encoding="utf-8"?>
<ds:datastoreItem xmlns:ds="http://schemas.openxmlformats.org/officeDocument/2006/customXml" ds:itemID="{845548AB-CE61-416E-8B85-6596D95F4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E94CB9-D65B-41D5-B74A-DB4428F9911D}">
  <ds:schemaRefs>
    <ds:schemaRef ds:uri="http://schemas.microsoft.com/office/2006/metadata/properties"/>
    <ds:schemaRef ds:uri="http://schemas.microsoft.com/office/infopath/2007/PartnerControls"/>
    <ds:schemaRef ds:uri="96f83003-48fd-4f52-836f-d78a4dd9c06d"/>
    <ds:schemaRef ds:uri="38a97ebd-7b55-4e0a-b11e-b1f20907ee6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20</Pages>
  <Words>4614</Words>
  <Characters>27225</Characters>
  <Application>Microsoft Office Word</Application>
  <DocSecurity>0</DocSecurity>
  <Lines>226</Lines>
  <Paragraphs>63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Janda</dc:creator>
  <cp:lastModifiedBy>Jan Mazanik</cp:lastModifiedBy>
  <cp:revision>13</cp:revision>
  <cp:lastPrinted>2022-09-26T07:04:00Z</cp:lastPrinted>
  <dcterms:created xsi:type="dcterms:W3CDTF">2026-03-17T07:26:00Z</dcterms:created>
  <dcterms:modified xsi:type="dcterms:W3CDTF">2026-06-25T06:47:00Z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y fmtid="{D5CDD505-2E9C-101B-9397-08002B2CF9AE}" pid="3" name="MediaServiceImageTags">
    <vt:lpwstr/>
  </property>
  <property fmtid="{D5CDD505-2E9C-101B-9397-08002B2CF9AE}" pid="4" name="M">
    <vt:lpwstr/>
  </property>
</Properties>
</file>